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FFA10" w14:textId="77777777" w:rsidR="00843E01" w:rsidRPr="00843E01" w:rsidRDefault="00843E01" w:rsidP="00843E01">
      <w:pPr>
        <w:rPr>
          <w:b/>
          <w:bCs/>
          <w:sz w:val="32"/>
          <w:szCs w:val="32"/>
        </w:rPr>
      </w:pPr>
      <w:r w:rsidRPr="00843E01">
        <w:rPr>
          <w:b/>
          <w:bCs/>
          <w:sz w:val="32"/>
          <w:szCs w:val="32"/>
        </w:rPr>
        <w:t xml:space="preserve">For Immediate Hire </w:t>
      </w:r>
    </w:p>
    <w:p w14:paraId="0838FBB4" w14:textId="18900CEA" w:rsidR="00843E01" w:rsidRPr="00B77D1F" w:rsidRDefault="00A14C82" w:rsidP="001E72D5">
      <w:pPr>
        <w:jc w:val="both"/>
        <w:rPr>
          <w:b/>
          <w:bCs/>
          <w:color w:val="00B050"/>
          <w:sz w:val="28"/>
          <w:szCs w:val="28"/>
        </w:rPr>
      </w:pPr>
      <w:r>
        <w:rPr>
          <w:b/>
          <w:bCs/>
          <w:color w:val="00B050"/>
          <w:sz w:val="28"/>
          <w:szCs w:val="28"/>
        </w:rPr>
        <w:t>COMMUNITY BASED PROGRAM SPECIALIST</w:t>
      </w:r>
    </w:p>
    <w:p w14:paraId="46698A1E" w14:textId="77777777" w:rsidR="00843E01" w:rsidRDefault="00843E01" w:rsidP="001E72D5">
      <w:pPr>
        <w:jc w:val="both"/>
      </w:pPr>
    </w:p>
    <w:p w14:paraId="24AD8208" w14:textId="168863FE" w:rsidR="00843E01" w:rsidRPr="00B77D1F" w:rsidRDefault="61A47A5B" w:rsidP="61A47A5B">
      <w:pPr>
        <w:jc w:val="both"/>
        <w:rPr>
          <w:b/>
          <w:bCs/>
          <w:color w:val="00B050"/>
          <w:sz w:val="22"/>
          <w:szCs w:val="22"/>
          <w:u w:val="single"/>
        </w:rPr>
      </w:pPr>
      <w:r w:rsidRPr="61A47A5B">
        <w:rPr>
          <w:b/>
          <w:bCs/>
          <w:color w:val="00B050"/>
          <w:sz w:val="22"/>
          <w:szCs w:val="22"/>
        </w:rPr>
        <w:t>All potential candidates must respond with a resume and a customized cover lette</w:t>
      </w:r>
      <w:r w:rsidR="00907580">
        <w:rPr>
          <w:b/>
          <w:bCs/>
          <w:color w:val="00B050"/>
          <w:sz w:val="22"/>
          <w:szCs w:val="22"/>
        </w:rPr>
        <w:t xml:space="preserve">r </w:t>
      </w:r>
      <w:r w:rsidRPr="61A47A5B">
        <w:rPr>
          <w:b/>
          <w:bCs/>
          <w:color w:val="00B050"/>
          <w:sz w:val="22"/>
          <w:szCs w:val="22"/>
        </w:rPr>
        <w:t xml:space="preserve">for this position </w:t>
      </w:r>
      <w:r w:rsidR="00907580">
        <w:rPr>
          <w:b/>
          <w:bCs/>
          <w:color w:val="00B050"/>
          <w:sz w:val="22"/>
          <w:szCs w:val="22"/>
        </w:rPr>
        <w:t xml:space="preserve">at: </w:t>
      </w:r>
      <w:hyperlink r:id="rId9" w:history="1">
        <w:r w:rsidR="00907580" w:rsidRPr="001256D1">
          <w:rPr>
            <w:rStyle w:val="Hyperlink"/>
            <w:b/>
            <w:bCs/>
            <w:color w:val="00B050"/>
            <w:sz w:val="22"/>
            <w:szCs w:val="22"/>
          </w:rPr>
          <w:t>https://biglittlecolorado.bamboohr.com/careers/68</w:t>
        </w:r>
      </w:hyperlink>
      <w:r w:rsidRPr="61A47A5B">
        <w:rPr>
          <w:b/>
          <w:bCs/>
          <w:color w:val="00B050"/>
          <w:sz w:val="22"/>
          <w:szCs w:val="22"/>
        </w:rPr>
        <w:t>. Applications will be accepted until filled.</w:t>
      </w:r>
    </w:p>
    <w:p w14:paraId="2F624074" w14:textId="77777777" w:rsidR="00843E01" w:rsidRPr="00C9148E" w:rsidRDefault="00843E01" w:rsidP="001E72D5">
      <w:pPr>
        <w:jc w:val="both"/>
        <w:rPr>
          <w:rFonts w:cstheme="minorHAnsi"/>
          <w:sz w:val="22"/>
          <w:szCs w:val="22"/>
        </w:rPr>
      </w:pPr>
      <w:r w:rsidRPr="00C9148E">
        <w:rPr>
          <w:rFonts w:cstheme="minorHAnsi"/>
          <w:sz w:val="22"/>
          <w:szCs w:val="22"/>
        </w:rPr>
        <w:t xml:space="preserve"> </w:t>
      </w:r>
    </w:p>
    <w:p w14:paraId="674F69EB" w14:textId="391821BF" w:rsidR="00843E01" w:rsidRPr="00622B98" w:rsidRDefault="00622B98" w:rsidP="001E72D5">
      <w:pPr>
        <w:jc w:val="both"/>
        <w:rPr>
          <w:rFonts w:cstheme="minorHAnsi"/>
          <w:b/>
          <w:bCs/>
          <w:color w:val="00B050"/>
          <w:sz w:val="22"/>
          <w:szCs w:val="22"/>
        </w:rPr>
      </w:pPr>
      <w:r w:rsidRPr="00622B98">
        <w:rPr>
          <w:rFonts w:cstheme="minorHAnsi"/>
          <w:b/>
          <w:bCs/>
          <w:color w:val="00B050"/>
          <w:sz w:val="22"/>
          <w:szCs w:val="22"/>
        </w:rPr>
        <w:t xml:space="preserve">BIG BROTHERS BIG SISTERS OF COLORADO MISSION </w:t>
      </w:r>
    </w:p>
    <w:p w14:paraId="3C7C6362" w14:textId="77777777" w:rsidR="00C47869" w:rsidRPr="004D4992" w:rsidRDefault="00C47869" w:rsidP="00C47869">
      <w:pPr>
        <w:spacing w:line="276" w:lineRule="auto"/>
        <w:contextualSpacing/>
        <w:rPr>
          <w:rFonts w:cs="Calibri"/>
          <w:szCs w:val="20"/>
        </w:rPr>
      </w:pPr>
      <w:r w:rsidRPr="004D4992">
        <w:rPr>
          <w:rFonts w:cs="Calibri"/>
          <w:szCs w:val="20"/>
        </w:rPr>
        <w:t xml:space="preserve">The </w:t>
      </w:r>
      <w:r w:rsidRPr="004D4992">
        <w:rPr>
          <w:rFonts w:cs="Calibri"/>
          <w:b/>
          <w:bCs/>
          <w:i/>
          <w:iCs/>
          <w:szCs w:val="20"/>
        </w:rPr>
        <w:t>mission</w:t>
      </w:r>
      <w:r w:rsidRPr="004D4992">
        <w:rPr>
          <w:rFonts w:cs="Calibri"/>
          <w:szCs w:val="20"/>
        </w:rPr>
        <w:t xml:space="preserve"> of Big Brothers Big Sisters of Colorado (BBBSC) is to create and support mentoring relationships that ignite the power and promise of youth. Our </w:t>
      </w:r>
      <w:r w:rsidRPr="004D4992">
        <w:rPr>
          <w:rFonts w:cs="Calibri"/>
          <w:b/>
          <w:bCs/>
          <w:i/>
          <w:iCs/>
          <w:szCs w:val="20"/>
        </w:rPr>
        <w:t>vision</w:t>
      </w:r>
      <w:r w:rsidRPr="004D4992">
        <w:rPr>
          <w:rFonts w:cs="Calibri"/>
          <w:szCs w:val="20"/>
        </w:rPr>
        <w:t xml:space="preserve"> is for all youth to reach their potential. This is accomplished through partnering with youth mentees, parents/guardians, volunteers, local communities, and caring philanthropists. We are accountable for each child in our program achieving: </w:t>
      </w:r>
      <w:r>
        <w:rPr>
          <w:rFonts w:cs="Calibri"/>
          <w:szCs w:val="20"/>
        </w:rPr>
        <w:t>h</w:t>
      </w:r>
      <w:r w:rsidRPr="00541AAD">
        <w:rPr>
          <w:rFonts w:cs="Calibri"/>
          <w:szCs w:val="20"/>
        </w:rPr>
        <w:t>igher aspirations, greater confidence, and better relationships</w:t>
      </w:r>
      <w:r>
        <w:rPr>
          <w:rFonts w:cs="Calibri"/>
          <w:szCs w:val="20"/>
        </w:rPr>
        <w:t>, i</w:t>
      </w:r>
      <w:r w:rsidRPr="000625DC">
        <w:rPr>
          <w:rFonts w:cs="Calibri"/>
          <w:szCs w:val="20"/>
        </w:rPr>
        <w:t>ncreased sense of belonging and community/school engagement, which contributes to improved mental health</w:t>
      </w:r>
      <w:r>
        <w:rPr>
          <w:rFonts w:cs="Calibri"/>
          <w:szCs w:val="20"/>
        </w:rPr>
        <w:t>, a</w:t>
      </w:r>
      <w:r w:rsidRPr="004D4992">
        <w:rPr>
          <w:rFonts w:cs="Calibri"/>
          <w:szCs w:val="20"/>
        </w:rPr>
        <w:t>voidance of risky behaviors</w:t>
      </w:r>
      <w:r>
        <w:rPr>
          <w:rFonts w:cs="Calibri"/>
          <w:szCs w:val="20"/>
        </w:rPr>
        <w:t>, and e</w:t>
      </w:r>
      <w:r w:rsidRPr="004D4992">
        <w:rPr>
          <w:rFonts w:cs="Calibri"/>
          <w:szCs w:val="20"/>
        </w:rPr>
        <w:t>ducational success</w:t>
      </w:r>
    </w:p>
    <w:p w14:paraId="0AFD8457" w14:textId="77777777" w:rsidR="00C47869" w:rsidRDefault="00C47869" w:rsidP="00C47869">
      <w:pPr>
        <w:spacing w:line="276" w:lineRule="auto"/>
        <w:contextualSpacing/>
        <w:rPr>
          <w:rFonts w:cs="Calibri"/>
          <w:szCs w:val="20"/>
        </w:rPr>
      </w:pPr>
    </w:p>
    <w:p w14:paraId="3ACABA00" w14:textId="77777777" w:rsidR="00C47869" w:rsidRPr="004D4992" w:rsidRDefault="00C47869" w:rsidP="00C47869">
      <w:pPr>
        <w:spacing w:line="276" w:lineRule="auto"/>
        <w:contextualSpacing/>
        <w:rPr>
          <w:rFonts w:cs="Calibri"/>
          <w:szCs w:val="20"/>
        </w:rPr>
      </w:pPr>
      <w:r w:rsidRPr="004D4992">
        <w:rPr>
          <w:rFonts w:cs="Calibri"/>
          <w:szCs w:val="20"/>
        </w:rPr>
        <w:t xml:space="preserve">Our </w:t>
      </w:r>
      <w:r w:rsidRPr="004D4992">
        <w:rPr>
          <w:rFonts w:cs="Calibri"/>
          <w:b/>
          <w:bCs/>
          <w:i/>
          <w:iCs/>
          <w:szCs w:val="20"/>
        </w:rPr>
        <w:t>values</w:t>
      </w:r>
      <w:r w:rsidRPr="004D4992">
        <w:rPr>
          <w:rFonts w:cs="Calibri"/>
          <w:szCs w:val="20"/>
        </w:rPr>
        <w:t xml:space="preserve"> are</w:t>
      </w:r>
      <w:r>
        <w:rPr>
          <w:rFonts w:cs="Calibri"/>
          <w:szCs w:val="20"/>
        </w:rPr>
        <w:t xml:space="preserve">: </w:t>
      </w:r>
      <w:r w:rsidRPr="004D4992">
        <w:rPr>
          <w:rFonts w:cs="Calibri"/>
          <w:b/>
          <w:bCs/>
          <w:szCs w:val="20"/>
        </w:rPr>
        <w:t>B</w:t>
      </w:r>
      <w:r w:rsidRPr="004D4992">
        <w:rPr>
          <w:rFonts w:cs="Calibri"/>
          <w:szCs w:val="20"/>
        </w:rPr>
        <w:t>elonging</w:t>
      </w:r>
      <w:r>
        <w:rPr>
          <w:rFonts w:cs="Calibri"/>
          <w:szCs w:val="20"/>
        </w:rPr>
        <w:t xml:space="preserve">, </w:t>
      </w:r>
      <w:r w:rsidRPr="004D4992">
        <w:rPr>
          <w:rFonts w:cs="Calibri"/>
          <w:b/>
          <w:bCs/>
          <w:szCs w:val="20"/>
        </w:rPr>
        <w:t>R</w:t>
      </w:r>
      <w:r w:rsidRPr="004D4992">
        <w:rPr>
          <w:rFonts w:cs="Calibri"/>
          <w:szCs w:val="20"/>
        </w:rPr>
        <w:t>esilience</w:t>
      </w:r>
      <w:r>
        <w:rPr>
          <w:rFonts w:cs="Calibri"/>
          <w:szCs w:val="20"/>
        </w:rPr>
        <w:t xml:space="preserve">, </w:t>
      </w:r>
      <w:r w:rsidRPr="004D4992">
        <w:rPr>
          <w:rFonts w:cs="Calibri"/>
          <w:b/>
          <w:bCs/>
          <w:szCs w:val="20"/>
        </w:rPr>
        <w:t>A</w:t>
      </w:r>
      <w:r w:rsidRPr="004D4992">
        <w:rPr>
          <w:rFonts w:cs="Calibri"/>
          <w:szCs w:val="20"/>
        </w:rPr>
        <w:t>ccountability</w:t>
      </w:r>
      <w:r>
        <w:rPr>
          <w:rFonts w:cs="Calibri"/>
          <w:szCs w:val="20"/>
        </w:rPr>
        <w:t xml:space="preserve">, </w:t>
      </w:r>
      <w:r w:rsidRPr="004D4992">
        <w:rPr>
          <w:rFonts w:cs="Calibri"/>
          <w:b/>
          <w:bCs/>
          <w:szCs w:val="20"/>
        </w:rPr>
        <w:t>V</w:t>
      </w:r>
      <w:r w:rsidRPr="004D4992">
        <w:rPr>
          <w:rFonts w:cs="Calibri"/>
          <w:szCs w:val="20"/>
        </w:rPr>
        <w:t>ision</w:t>
      </w:r>
      <w:r>
        <w:rPr>
          <w:rFonts w:cs="Calibri"/>
          <w:szCs w:val="20"/>
        </w:rPr>
        <w:t xml:space="preserve">, and </w:t>
      </w:r>
      <w:r w:rsidRPr="004D4992">
        <w:rPr>
          <w:rFonts w:cs="Calibri"/>
          <w:b/>
          <w:bCs/>
          <w:szCs w:val="20"/>
        </w:rPr>
        <w:t>E</w:t>
      </w:r>
      <w:r w:rsidRPr="004D4992">
        <w:rPr>
          <w:rFonts w:cs="Calibri"/>
          <w:szCs w:val="20"/>
        </w:rPr>
        <w:t>mpathy</w:t>
      </w:r>
      <w:r>
        <w:rPr>
          <w:rFonts w:cs="Calibri"/>
          <w:szCs w:val="20"/>
        </w:rPr>
        <w:t xml:space="preserve"> </w:t>
      </w:r>
      <w:r w:rsidRPr="00EC0886">
        <w:rPr>
          <w:rFonts w:cs="Calibri"/>
          <w:b/>
          <w:bCs/>
          <w:szCs w:val="20"/>
        </w:rPr>
        <w:t>(BRAVE)</w:t>
      </w:r>
    </w:p>
    <w:p w14:paraId="0E4E54EA" w14:textId="77777777" w:rsidR="00C47869" w:rsidRPr="00EC0886" w:rsidRDefault="00C47869" w:rsidP="00C47869">
      <w:pPr>
        <w:spacing w:line="276" w:lineRule="auto"/>
        <w:rPr>
          <w:rFonts w:cs="Calibri"/>
          <w:b/>
          <w:bCs/>
          <w:szCs w:val="20"/>
        </w:rPr>
      </w:pPr>
    </w:p>
    <w:p w14:paraId="6A4483B3" w14:textId="699671E8" w:rsidR="007C10AD" w:rsidRDefault="00C47869" w:rsidP="00C47869">
      <w:pPr>
        <w:jc w:val="both"/>
      </w:pPr>
      <w:r>
        <w:t xml:space="preserve">We are committed to creating and cultivating a safe environment where all individuals feel respected and valued equally. </w:t>
      </w:r>
    </w:p>
    <w:p w14:paraId="469EFC79" w14:textId="77777777" w:rsidR="00C47869" w:rsidRPr="00C9148E" w:rsidRDefault="00C47869" w:rsidP="00C47869">
      <w:pPr>
        <w:jc w:val="both"/>
        <w:rPr>
          <w:rFonts w:cstheme="minorHAnsi"/>
          <w:sz w:val="22"/>
          <w:szCs w:val="22"/>
        </w:rPr>
      </w:pPr>
    </w:p>
    <w:p w14:paraId="61760387" w14:textId="63B36904" w:rsidR="00843E01" w:rsidRPr="00622B98" w:rsidRDefault="00622B98" w:rsidP="001E72D5">
      <w:pPr>
        <w:jc w:val="both"/>
        <w:rPr>
          <w:rFonts w:cstheme="minorHAnsi"/>
          <w:b/>
          <w:bCs/>
          <w:color w:val="00B050"/>
          <w:sz w:val="22"/>
          <w:szCs w:val="22"/>
        </w:rPr>
      </w:pPr>
      <w:r w:rsidRPr="00622B98">
        <w:rPr>
          <w:rFonts w:cstheme="minorHAnsi"/>
          <w:b/>
          <w:bCs/>
          <w:color w:val="00B050"/>
          <w:sz w:val="22"/>
          <w:szCs w:val="22"/>
        </w:rPr>
        <w:t xml:space="preserve">ABOUT BIG BROTHERS BIG SISTERS OF COLORADO </w:t>
      </w:r>
    </w:p>
    <w:p w14:paraId="65674ED7" w14:textId="77777777" w:rsidR="007C10AD" w:rsidRPr="00EB3C23" w:rsidRDefault="00843E01" w:rsidP="001E72D5">
      <w:pPr>
        <w:jc w:val="both"/>
        <w:rPr>
          <w:rFonts w:cstheme="minorHAnsi"/>
        </w:rPr>
      </w:pPr>
      <w:r w:rsidRPr="00EB3C23">
        <w:rPr>
          <w:rFonts w:cstheme="minorHAnsi"/>
        </w:rPr>
        <w:t>Since 1918, Big Brothers Big Sisters of Colorado (BBBSC) has operated under the belief that inherent in every child is incredible potential. As part of the nation’s largest donor- and volunteer-supported mentoring network, Big Brothers Big Sisters of Colorado makes meaningful, monitored matches between adult volunteers (“Bigs”) and children (“Littles”), ages nine through young adulthood in Colorado. We develop positive relationships that have a direct and lasting effect on the lives of young people.</w:t>
      </w:r>
      <w:r w:rsidR="007C10AD" w:rsidRPr="00EB3C23">
        <w:rPr>
          <w:rFonts w:cstheme="minorHAnsi"/>
        </w:rPr>
        <w:t xml:space="preserve"> </w:t>
      </w:r>
    </w:p>
    <w:p w14:paraId="4451CC57" w14:textId="77777777" w:rsidR="007C10AD" w:rsidRPr="00C9148E" w:rsidRDefault="007C10AD" w:rsidP="001E72D5">
      <w:pPr>
        <w:jc w:val="both"/>
        <w:rPr>
          <w:rFonts w:cstheme="minorHAnsi"/>
          <w:sz w:val="22"/>
          <w:szCs w:val="22"/>
        </w:rPr>
      </w:pPr>
    </w:p>
    <w:p w14:paraId="0693D804" w14:textId="35F65E28" w:rsidR="00843E01" w:rsidRDefault="006A0074" w:rsidP="001E72D5">
      <w:pPr>
        <w:jc w:val="both"/>
        <w:rPr>
          <w:rFonts w:cstheme="minorHAnsi"/>
          <w:b/>
          <w:bCs/>
          <w:color w:val="00B050"/>
          <w:sz w:val="22"/>
          <w:szCs w:val="22"/>
        </w:rPr>
      </w:pPr>
      <w:r w:rsidRPr="00DE37C9">
        <w:rPr>
          <w:rFonts w:cstheme="minorHAnsi"/>
          <w:b/>
          <w:bCs/>
          <w:color w:val="00B050"/>
          <w:sz w:val="22"/>
          <w:szCs w:val="22"/>
        </w:rPr>
        <w:t xml:space="preserve">OVERVIEW </w:t>
      </w:r>
    </w:p>
    <w:p w14:paraId="43D2DED2" w14:textId="77777777" w:rsidR="00362766" w:rsidRPr="00EB3C23" w:rsidRDefault="00362766" w:rsidP="00362766">
      <w:pPr>
        <w:rPr>
          <w:rFonts w:cstheme="minorHAnsi"/>
        </w:rPr>
      </w:pPr>
      <w:r w:rsidRPr="00EB3C23">
        <w:rPr>
          <w:rFonts w:cstheme="minorHAnsi"/>
        </w:rPr>
        <w:t xml:space="preserve">The Community Based Program Specialist position requires excellent case management, program support and documentation for Community Based mentoring programs. This position includes event scheduling, conducting interviews and match introductions, event planning and execution, and match support. Must be highly organized and provide excellent professional customer service and meet quality metrics, outcomes and goals as established by the agency. The ideal candidate must demonstrate a high-level of awareness/expertise and independent judgment when interviewing and assessing volunteers and children in the areas of child safety, matching, match support and documentation.  </w:t>
      </w:r>
    </w:p>
    <w:p w14:paraId="0BBB0060" w14:textId="77777777" w:rsidR="00362766" w:rsidRPr="00F24BB4" w:rsidRDefault="00362766" w:rsidP="00362766">
      <w:pPr>
        <w:rPr>
          <w:rFonts w:ascii="Calibri body" w:hAnsi="Calibri body" w:cs="Calibri"/>
          <w:szCs w:val="20"/>
          <w:lang w:val="en"/>
        </w:rPr>
      </w:pPr>
    </w:p>
    <w:p w14:paraId="423786DB" w14:textId="77777777" w:rsidR="00362766" w:rsidRDefault="00362766" w:rsidP="001E72D5">
      <w:pPr>
        <w:jc w:val="both"/>
        <w:rPr>
          <w:rFonts w:cstheme="minorHAnsi"/>
          <w:b/>
          <w:bCs/>
          <w:color w:val="00B050"/>
          <w:sz w:val="22"/>
          <w:szCs w:val="22"/>
        </w:rPr>
      </w:pPr>
    </w:p>
    <w:p w14:paraId="35AA261A" w14:textId="77777777" w:rsidR="00362766" w:rsidRDefault="00362766" w:rsidP="001E72D5">
      <w:pPr>
        <w:jc w:val="both"/>
        <w:rPr>
          <w:rFonts w:cstheme="minorHAnsi"/>
          <w:b/>
          <w:bCs/>
          <w:color w:val="00B050"/>
          <w:sz w:val="22"/>
          <w:szCs w:val="22"/>
        </w:rPr>
      </w:pPr>
    </w:p>
    <w:p w14:paraId="04B77785" w14:textId="77777777" w:rsidR="00362766" w:rsidRDefault="00362766" w:rsidP="001E72D5">
      <w:pPr>
        <w:jc w:val="both"/>
        <w:rPr>
          <w:rFonts w:cstheme="minorHAnsi"/>
          <w:b/>
          <w:bCs/>
          <w:color w:val="00B050"/>
          <w:sz w:val="22"/>
          <w:szCs w:val="22"/>
        </w:rPr>
      </w:pPr>
    </w:p>
    <w:p w14:paraId="3B07699F" w14:textId="77777777" w:rsidR="00362766" w:rsidRDefault="00362766" w:rsidP="001E72D5">
      <w:pPr>
        <w:jc w:val="both"/>
        <w:rPr>
          <w:rFonts w:cstheme="minorHAnsi"/>
          <w:b/>
          <w:bCs/>
          <w:color w:val="00B050"/>
          <w:sz w:val="22"/>
          <w:szCs w:val="22"/>
        </w:rPr>
      </w:pPr>
    </w:p>
    <w:p w14:paraId="74384226" w14:textId="0D70CA23" w:rsidR="00AF054C" w:rsidRPr="00DE37C9" w:rsidRDefault="000F5D7B" w:rsidP="001E72D5">
      <w:pPr>
        <w:jc w:val="both"/>
        <w:rPr>
          <w:rFonts w:cstheme="minorHAnsi"/>
          <w:b/>
          <w:bCs/>
          <w:color w:val="00B050"/>
          <w:sz w:val="22"/>
          <w:szCs w:val="22"/>
        </w:rPr>
      </w:pPr>
      <w:r>
        <w:rPr>
          <w:rFonts w:cstheme="minorHAnsi"/>
          <w:b/>
          <w:bCs/>
          <w:color w:val="00B050"/>
          <w:sz w:val="22"/>
          <w:szCs w:val="22"/>
        </w:rPr>
        <w:t>RESPONSIBILITIES</w:t>
      </w:r>
    </w:p>
    <w:p w14:paraId="01F65C38" w14:textId="77777777" w:rsidR="00C50771" w:rsidRPr="006219ED" w:rsidRDefault="00C50771" w:rsidP="00C50771">
      <w:pPr>
        <w:pStyle w:val="ListParagraph"/>
        <w:numPr>
          <w:ilvl w:val="0"/>
          <w:numId w:val="19"/>
        </w:numPr>
        <w:jc w:val="both"/>
        <w:rPr>
          <w:rFonts w:ascii="Calibri body" w:hAnsi="Calibri body" w:cs="Calibri"/>
          <w:b/>
          <w:bCs/>
          <w:lang w:val="en"/>
        </w:rPr>
      </w:pPr>
      <w:r w:rsidRPr="006219ED">
        <w:rPr>
          <w:rFonts w:ascii="Calibri body" w:hAnsi="Calibri body" w:cs="Calibri"/>
          <w:lang w:val="en"/>
        </w:rPr>
        <w:t>Perform duties in compliance with National standards and BBBSC policies, procedures and practices.</w:t>
      </w:r>
    </w:p>
    <w:p w14:paraId="633C7AC0" w14:textId="77777777" w:rsidR="00C50771" w:rsidRPr="006219ED" w:rsidRDefault="00C50771" w:rsidP="00C50771">
      <w:pPr>
        <w:pStyle w:val="ListParagraph"/>
        <w:numPr>
          <w:ilvl w:val="0"/>
          <w:numId w:val="19"/>
        </w:numPr>
        <w:jc w:val="both"/>
        <w:rPr>
          <w:rFonts w:ascii="Calibri body" w:hAnsi="Calibri body" w:cs="Calibri"/>
          <w:b/>
          <w:bCs/>
          <w:lang w:val="en"/>
        </w:rPr>
      </w:pPr>
      <w:r w:rsidRPr="006219ED">
        <w:rPr>
          <w:rFonts w:ascii="Calibri body" w:hAnsi="Calibri body" w:cs="Calibri"/>
          <w:lang w:val="en"/>
        </w:rPr>
        <w:lastRenderedPageBreak/>
        <w:t>Manage a caseload of mentors (Bigs) and youth mentees (Littles) who are paired in a mentoring relationship.</w:t>
      </w:r>
    </w:p>
    <w:p w14:paraId="223E109D" w14:textId="77777777" w:rsidR="00C50771" w:rsidRPr="006219ED" w:rsidRDefault="00C50771" w:rsidP="00C50771">
      <w:pPr>
        <w:pStyle w:val="ListParagraph"/>
        <w:numPr>
          <w:ilvl w:val="0"/>
          <w:numId w:val="19"/>
        </w:numPr>
        <w:jc w:val="both"/>
        <w:rPr>
          <w:rFonts w:ascii="Calibri body" w:hAnsi="Calibri body" w:cs="Calibri"/>
          <w:b/>
          <w:bCs/>
          <w:lang w:val="en"/>
        </w:rPr>
      </w:pPr>
      <w:proofErr w:type="gramStart"/>
      <w:r w:rsidRPr="006219ED">
        <w:rPr>
          <w:rFonts w:ascii="Calibri body" w:hAnsi="Calibri body" w:cs="Calibri"/>
          <w:lang w:val="en"/>
        </w:rPr>
        <w:t>Work</w:t>
      </w:r>
      <w:proofErr w:type="gramEnd"/>
      <w:r w:rsidRPr="006219ED">
        <w:rPr>
          <w:rFonts w:ascii="Calibri body" w:hAnsi="Calibri body" w:cs="Calibri"/>
          <w:lang w:val="en"/>
        </w:rPr>
        <w:t xml:space="preserve"> to match volunteer with the youth applicant in a manner that strongly considers requests related to culture, gender, and religious affiliation.</w:t>
      </w:r>
    </w:p>
    <w:p w14:paraId="421020FD" w14:textId="77777777" w:rsidR="00C50771" w:rsidRPr="006219ED" w:rsidRDefault="00C50771" w:rsidP="00C50771">
      <w:pPr>
        <w:pStyle w:val="ListParagraph"/>
        <w:numPr>
          <w:ilvl w:val="0"/>
          <w:numId w:val="19"/>
        </w:numPr>
        <w:jc w:val="both"/>
        <w:rPr>
          <w:rFonts w:ascii="Calibri body" w:hAnsi="Calibri body" w:cs="Calibri"/>
          <w:b/>
          <w:bCs/>
          <w:lang w:val="en"/>
        </w:rPr>
      </w:pPr>
      <w:r w:rsidRPr="006219ED">
        <w:rPr>
          <w:rFonts w:ascii="Calibri body" w:hAnsi="Calibri body" w:cs="Calibri"/>
          <w:lang w:val="en"/>
        </w:rPr>
        <w:t xml:space="preserve">Conduct match introductions and paperwork for groups and individuals as assigned. </w:t>
      </w:r>
    </w:p>
    <w:p w14:paraId="7FCE6E76" w14:textId="77777777" w:rsidR="00C50771" w:rsidRPr="006219ED" w:rsidRDefault="00C50771" w:rsidP="00C50771">
      <w:pPr>
        <w:pStyle w:val="ListParagraph"/>
        <w:numPr>
          <w:ilvl w:val="0"/>
          <w:numId w:val="19"/>
        </w:numPr>
        <w:jc w:val="both"/>
        <w:rPr>
          <w:rFonts w:ascii="Calibri body" w:hAnsi="Calibri body" w:cs="Calibri"/>
          <w:b/>
          <w:bCs/>
          <w:lang w:val="en"/>
        </w:rPr>
      </w:pPr>
      <w:proofErr w:type="gramStart"/>
      <w:r w:rsidRPr="006219ED">
        <w:rPr>
          <w:rFonts w:ascii="Calibri body" w:hAnsi="Calibri body" w:cs="Calibri"/>
          <w:lang w:val="en"/>
        </w:rPr>
        <w:t>Complete</w:t>
      </w:r>
      <w:proofErr w:type="gramEnd"/>
      <w:r w:rsidRPr="006219ED">
        <w:rPr>
          <w:rFonts w:ascii="Calibri body" w:hAnsi="Calibri body" w:cs="Calibri"/>
          <w:lang w:val="en"/>
        </w:rPr>
        <w:t xml:space="preserve"> assigned match support in accordance with open caseloads. </w:t>
      </w:r>
    </w:p>
    <w:p w14:paraId="2D709BEE" w14:textId="77777777" w:rsidR="00C50771" w:rsidRPr="006219ED" w:rsidRDefault="00C50771" w:rsidP="00C50771">
      <w:pPr>
        <w:pStyle w:val="ListParagraph"/>
        <w:numPr>
          <w:ilvl w:val="0"/>
          <w:numId w:val="19"/>
        </w:numPr>
        <w:jc w:val="both"/>
        <w:rPr>
          <w:rFonts w:ascii="Calibri body" w:hAnsi="Calibri body" w:cs="Calibri"/>
          <w:b/>
          <w:bCs/>
          <w:lang w:val="en"/>
        </w:rPr>
      </w:pPr>
      <w:r w:rsidRPr="006219ED">
        <w:rPr>
          <w:rFonts w:ascii="Calibri body" w:hAnsi="Calibri body" w:cs="Calibri"/>
          <w:lang w:val="en"/>
        </w:rPr>
        <w:t xml:space="preserve">Ensure awareness of child safety and risk management, policies and procedures throughout all aspects of job function. </w:t>
      </w:r>
    </w:p>
    <w:p w14:paraId="541AC510" w14:textId="77777777" w:rsidR="00C50771" w:rsidRPr="006219ED" w:rsidRDefault="00C50771" w:rsidP="00C50771">
      <w:pPr>
        <w:pStyle w:val="ListParagraph"/>
        <w:numPr>
          <w:ilvl w:val="0"/>
          <w:numId w:val="19"/>
        </w:numPr>
        <w:jc w:val="both"/>
        <w:rPr>
          <w:rFonts w:ascii="Calibri body" w:hAnsi="Calibri body" w:cs="Calibri"/>
          <w:b/>
          <w:bCs/>
          <w:lang w:val="en"/>
        </w:rPr>
      </w:pPr>
      <w:r w:rsidRPr="006219ED">
        <w:rPr>
          <w:rFonts w:ascii="Calibri body" w:hAnsi="Calibri body" w:cs="Calibri"/>
          <w:lang w:val="en"/>
        </w:rPr>
        <w:t>Responsible for tracking participation, distributing and collecting surveys and program evaluations for assigned matches.</w:t>
      </w:r>
    </w:p>
    <w:p w14:paraId="2206DB38" w14:textId="77777777" w:rsidR="00C50771" w:rsidRPr="006219ED" w:rsidRDefault="00C50771" w:rsidP="00C50771">
      <w:pPr>
        <w:pStyle w:val="ListParagraph"/>
        <w:numPr>
          <w:ilvl w:val="0"/>
          <w:numId w:val="19"/>
        </w:numPr>
        <w:jc w:val="both"/>
        <w:rPr>
          <w:rFonts w:ascii="Calibri body" w:hAnsi="Calibri body" w:cs="Calibri"/>
          <w:b/>
          <w:bCs/>
          <w:lang w:val="en"/>
        </w:rPr>
      </w:pPr>
      <w:r w:rsidRPr="006219ED">
        <w:rPr>
          <w:rFonts w:ascii="Calibri body" w:hAnsi="Calibri body" w:cs="Calibri"/>
        </w:rPr>
        <w:t>Provide coaching and resources for mentors.</w:t>
      </w:r>
    </w:p>
    <w:p w14:paraId="7C14B61A" w14:textId="77777777" w:rsidR="00C50771" w:rsidRPr="006219ED" w:rsidRDefault="00C50771" w:rsidP="00C50771">
      <w:pPr>
        <w:pStyle w:val="ListParagraph"/>
        <w:numPr>
          <w:ilvl w:val="0"/>
          <w:numId w:val="19"/>
        </w:numPr>
        <w:jc w:val="both"/>
        <w:rPr>
          <w:rFonts w:ascii="Calibri body" w:hAnsi="Calibri body" w:cs="Calibri"/>
          <w:b/>
          <w:bCs/>
          <w:lang w:val="en"/>
        </w:rPr>
      </w:pPr>
      <w:r w:rsidRPr="006219ED">
        <w:rPr>
          <w:rFonts w:ascii="Calibri body" w:hAnsi="Calibri body" w:cs="Calibri"/>
          <w:lang w:val="en"/>
        </w:rPr>
        <w:t>Provide community resources and referrals to families expressing need, when possible.</w:t>
      </w:r>
    </w:p>
    <w:p w14:paraId="419AFD94" w14:textId="77777777" w:rsidR="00C50771" w:rsidRPr="006219ED" w:rsidRDefault="00C50771" w:rsidP="00C50771">
      <w:pPr>
        <w:pStyle w:val="ListParagraph"/>
        <w:numPr>
          <w:ilvl w:val="0"/>
          <w:numId w:val="19"/>
        </w:numPr>
        <w:jc w:val="both"/>
        <w:rPr>
          <w:rFonts w:ascii="Calibri body" w:hAnsi="Calibri body" w:cs="Calibri"/>
          <w:b/>
          <w:bCs/>
          <w:lang w:val="en"/>
        </w:rPr>
      </w:pPr>
      <w:r w:rsidRPr="006219ED">
        <w:rPr>
          <w:rFonts w:ascii="Calibri body" w:hAnsi="Calibri body" w:cs="Calibri"/>
          <w:lang w:val="en"/>
        </w:rPr>
        <w:t xml:space="preserve">Facilitate Parent/Guardian/child orientations and volunteer training as assigned. </w:t>
      </w:r>
    </w:p>
    <w:p w14:paraId="71FEF399" w14:textId="77777777" w:rsidR="00C50771" w:rsidRPr="006219ED" w:rsidRDefault="00C50771" w:rsidP="00C50771">
      <w:pPr>
        <w:pStyle w:val="ListParagraph"/>
        <w:numPr>
          <w:ilvl w:val="0"/>
          <w:numId w:val="19"/>
        </w:numPr>
        <w:jc w:val="both"/>
        <w:rPr>
          <w:rFonts w:ascii="Calibri body" w:hAnsi="Calibri body" w:cs="Calibri"/>
          <w:b/>
          <w:bCs/>
          <w:lang w:val="en"/>
        </w:rPr>
      </w:pPr>
      <w:r w:rsidRPr="006219ED">
        <w:rPr>
          <w:rFonts w:ascii="Calibri body" w:hAnsi="Calibri body" w:cs="Calibri"/>
          <w:lang w:val="en"/>
        </w:rPr>
        <w:t>Provide match updates and information as needed for grants and marketing.</w:t>
      </w:r>
    </w:p>
    <w:p w14:paraId="5CD436CE" w14:textId="77777777" w:rsidR="00C50771" w:rsidRPr="006219ED" w:rsidRDefault="00C50771" w:rsidP="00C50771">
      <w:pPr>
        <w:pStyle w:val="ListParagraph"/>
        <w:numPr>
          <w:ilvl w:val="0"/>
          <w:numId w:val="19"/>
        </w:numPr>
        <w:jc w:val="both"/>
        <w:rPr>
          <w:rFonts w:ascii="Calibri body" w:hAnsi="Calibri body" w:cs="Calibri"/>
          <w:b/>
          <w:bCs/>
          <w:lang w:val="en"/>
        </w:rPr>
      </w:pPr>
      <w:r w:rsidRPr="006219ED">
        <w:rPr>
          <w:rFonts w:ascii="Calibri body" w:hAnsi="Calibri body" w:cs="Calibri"/>
          <w:lang w:val="en"/>
        </w:rPr>
        <w:t>Support the planning of events, identifying activities, and selecting venues for programming.</w:t>
      </w:r>
    </w:p>
    <w:p w14:paraId="54477159" w14:textId="77777777" w:rsidR="00C50771" w:rsidRPr="006219ED" w:rsidRDefault="00C50771" w:rsidP="00C50771">
      <w:pPr>
        <w:pStyle w:val="ListParagraph"/>
        <w:numPr>
          <w:ilvl w:val="0"/>
          <w:numId w:val="19"/>
        </w:numPr>
        <w:jc w:val="both"/>
        <w:rPr>
          <w:rFonts w:ascii="Calibri body" w:hAnsi="Calibri body" w:cs="Calibri"/>
          <w:b/>
          <w:bCs/>
          <w:lang w:val="en"/>
        </w:rPr>
      </w:pPr>
      <w:r w:rsidRPr="006219ED">
        <w:rPr>
          <w:rFonts w:ascii="Calibri body" w:hAnsi="Calibri body" w:cs="Calibri"/>
          <w:lang w:val="en"/>
        </w:rPr>
        <w:t xml:space="preserve">Attend events and activities as assigned. </w:t>
      </w:r>
    </w:p>
    <w:p w14:paraId="53D44E7B" w14:textId="77777777" w:rsidR="00C50771" w:rsidRPr="006219ED" w:rsidRDefault="00C50771" w:rsidP="00C50771">
      <w:pPr>
        <w:pStyle w:val="ListParagraph"/>
        <w:numPr>
          <w:ilvl w:val="0"/>
          <w:numId w:val="19"/>
        </w:numPr>
        <w:jc w:val="both"/>
        <w:rPr>
          <w:rFonts w:ascii="Calibri body" w:hAnsi="Calibri body" w:cs="Calibri"/>
          <w:b/>
          <w:bCs/>
          <w:lang w:val="en"/>
        </w:rPr>
      </w:pPr>
      <w:r w:rsidRPr="006219ED">
        <w:rPr>
          <w:rFonts w:ascii="Calibri body" w:hAnsi="Calibri body" w:cs="Calibri"/>
          <w:lang w:val="en"/>
        </w:rPr>
        <w:t xml:space="preserve">Immediately reports all suspected violations of child protection laws, Agency policies and BBBSA standards to the Program Director and Vice President of Programs. </w:t>
      </w:r>
    </w:p>
    <w:p w14:paraId="12D394C9" w14:textId="77777777" w:rsidR="00C50771" w:rsidRPr="006219ED" w:rsidRDefault="00C50771" w:rsidP="00C50771">
      <w:pPr>
        <w:pStyle w:val="ListParagraph"/>
        <w:numPr>
          <w:ilvl w:val="0"/>
          <w:numId w:val="19"/>
        </w:numPr>
        <w:jc w:val="both"/>
        <w:rPr>
          <w:rFonts w:ascii="Calibri body" w:hAnsi="Calibri body" w:cs="Calibri"/>
          <w:b/>
          <w:bCs/>
          <w:lang w:val="en"/>
        </w:rPr>
      </w:pPr>
      <w:r w:rsidRPr="006219ED">
        <w:rPr>
          <w:rFonts w:ascii="Calibri body" w:hAnsi="Calibri body" w:cs="Calibri"/>
          <w:lang w:val="en"/>
        </w:rPr>
        <w:t>Represent BBBSC in a professional manner in the community and office.</w:t>
      </w:r>
    </w:p>
    <w:p w14:paraId="59FF9D2A" w14:textId="77777777" w:rsidR="00C50771" w:rsidRPr="00873E1E" w:rsidRDefault="00C50771" w:rsidP="00C50771">
      <w:pPr>
        <w:pStyle w:val="ListParagraph"/>
        <w:numPr>
          <w:ilvl w:val="0"/>
          <w:numId w:val="19"/>
        </w:numPr>
        <w:jc w:val="both"/>
        <w:rPr>
          <w:rFonts w:ascii="Calibri body" w:hAnsi="Calibri body" w:cs="Calibri"/>
          <w:b/>
          <w:bCs/>
          <w:szCs w:val="20"/>
          <w:lang w:val="en"/>
        </w:rPr>
      </w:pPr>
      <w:r w:rsidRPr="006219ED">
        <w:rPr>
          <w:rFonts w:ascii="Calibri body" w:hAnsi="Calibri body" w:cs="Calibri"/>
          <w:lang w:val="en"/>
        </w:rPr>
        <w:t>Complete all assigned work in a timely and professional manner that supports monthly/annual goals.</w:t>
      </w:r>
      <w:r>
        <w:rPr>
          <w:rFonts w:ascii="Calibri body" w:hAnsi="Calibri body" w:cs="Calibri"/>
          <w:sz w:val="20"/>
          <w:szCs w:val="20"/>
          <w:lang w:val="en"/>
        </w:rPr>
        <w:t xml:space="preserve"> </w:t>
      </w:r>
    </w:p>
    <w:p w14:paraId="3E3D2C4D" w14:textId="77777777" w:rsidR="00C50771" w:rsidRDefault="00C50771" w:rsidP="00C50771">
      <w:pPr>
        <w:jc w:val="both"/>
        <w:rPr>
          <w:rFonts w:cs="Calibri"/>
          <w:b/>
          <w:bCs/>
          <w:szCs w:val="20"/>
          <w:lang w:val="en"/>
        </w:rPr>
      </w:pPr>
    </w:p>
    <w:p w14:paraId="01E49D67" w14:textId="119E094F" w:rsidR="00AE1DCC" w:rsidRPr="00DE37C9" w:rsidRDefault="00AE1DCC" w:rsidP="001E72D5">
      <w:pPr>
        <w:jc w:val="both"/>
        <w:rPr>
          <w:rFonts w:cstheme="minorHAnsi"/>
          <w:b/>
          <w:color w:val="00B050"/>
          <w:sz w:val="22"/>
          <w:szCs w:val="22"/>
        </w:rPr>
      </w:pPr>
      <w:r w:rsidRPr="00DE37C9">
        <w:rPr>
          <w:rFonts w:cstheme="minorHAnsi"/>
          <w:b/>
          <w:color w:val="00B050"/>
          <w:sz w:val="22"/>
          <w:szCs w:val="22"/>
        </w:rPr>
        <w:t>QUALIFICATIONS</w:t>
      </w:r>
    </w:p>
    <w:p w14:paraId="3AA39231" w14:textId="77777777" w:rsidR="004A2C5F" w:rsidRPr="006219ED" w:rsidRDefault="004A2C5F" w:rsidP="004A2C5F">
      <w:pPr>
        <w:pStyle w:val="ListParagraph"/>
        <w:numPr>
          <w:ilvl w:val="0"/>
          <w:numId w:val="20"/>
        </w:numPr>
        <w:rPr>
          <w:rFonts w:asciiTheme="minorHAnsi" w:hAnsiTheme="minorHAnsi" w:cstheme="minorHAnsi"/>
          <w:bCs/>
        </w:rPr>
      </w:pPr>
      <w:r w:rsidRPr="006219ED">
        <w:rPr>
          <w:rFonts w:asciiTheme="minorHAnsi" w:hAnsiTheme="minorHAnsi" w:cstheme="minorHAnsi"/>
          <w:bCs/>
        </w:rPr>
        <w:t xml:space="preserve">Bachelor’s Degree required or 1-2 years of </w:t>
      </w:r>
      <w:r w:rsidRPr="006219ED">
        <w:rPr>
          <w:rFonts w:asciiTheme="minorHAnsi" w:hAnsiTheme="minorHAnsi" w:cstheme="minorHAnsi"/>
        </w:rPr>
        <w:t>youth-development experience in one or several of the following areas: mentoring, facilitating positive youth development, promoting college/career readiness, partnering with multi-cultural communities, implementing inclusive practices in service delivery, volunteer management, and/or working with Spanish-speaking communities.</w:t>
      </w:r>
    </w:p>
    <w:p w14:paraId="302C2D8E" w14:textId="77777777" w:rsidR="004A2C5F" w:rsidRPr="006219ED" w:rsidRDefault="004A2C5F" w:rsidP="004A2C5F">
      <w:pPr>
        <w:pStyle w:val="ListParagraph"/>
        <w:numPr>
          <w:ilvl w:val="0"/>
          <w:numId w:val="20"/>
        </w:numPr>
        <w:rPr>
          <w:rFonts w:asciiTheme="minorHAnsi" w:hAnsiTheme="minorHAnsi" w:cstheme="minorHAnsi"/>
          <w:bCs/>
        </w:rPr>
      </w:pPr>
      <w:r w:rsidRPr="006219ED">
        <w:rPr>
          <w:rFonts w:asciiTheme="minorHAnsi" w:hAnsiTheme="minorHAnsi" w:cstheme="minorHAnsi"/>
        </w:rPr>
        <w:t>Bilingual proficiency in both English and Spanish a plus.</w:t>
      </w:r>
    </w:p>
    <w:p w14:paraId="79F36539" w14:textId="77777777" w:rsidR="00D4658E" w:rsidRPr="006219ED" w:rsidRDefault="00D4658E" w:rsidP="00D4658E">
      <w:pPr>
        <w:pStyle w:val="ListParagraph"/>
        <w:numPr>
          <w:ilvl w:val="0"/>
          <w:numId w:val="20"/>
        </w:numPr>
        <w:rPr>
          <w:rFonts w:asciiTheme="minorHAnsi" w:hAnsiTheme="minorHAnsi" w:cstheme="minorHAnsi"/>
          <w:bCs/>
        </w:rPr>
      </w:pPr>
      <w:r w:rsidRPr="006219ED">
        <w:rPr>
          <w:rFonts w:asciiTheme="minorHAnsi" w:hAnsiTheme="minorHAnsi" w:cstheme="minorHAnsi"/>
          <w:bCs/>
        </w:rPr>
        <w:t>Social work/Counseling experience a plus.</w:t>
      </w:r>
    </w:p>
    <w:p w14:paraId="1F828658" w14:textId="6A983506" w:rsidR="00FB4C83" w:rsidRPr="006219ED" w:rsidRDefault="00FB4C83" w:rsidP="00FB4C83">
      <w:pPr>
        <w:pStyle w:val="ListParagraph"/>
        <w:numPr>
          <w:ilvl w:val="0"/>
          <w:numId w:val="20"/>
        </w:numPr>
        <w:rPr>
          <w:rFonts w:asciiTheme="minorHAnsi" w:hAnsiTheme="minorHAnsi" w:cstheme="minorHAnsi"/>
        </w:rPr>
      </w:pPr>
      <w:r w:rsidRPr="006219ED">
        <w:rPr>
          <w:rFonts w:asciiTheme="minorHAnsi" w:hAnsiTheme="minorHAnsi" w:cstheme="minorHAnsi"/>
        </w:rPr>
        <w:t xml:space="preserve">Experience with youth Development and/or youth mentoring. </w:t>
      </w:r>
    </w:p>
    <w:p w14:paraId="6D68926B" w14:textId="77777777" w:rsidR="00FB4C83" w:rsidRPr="006219ED" w:rsidRDefault="00FB4C83" w:rsidP="00FB4C83">
      <w:pPr>
        <w:pStyle w:val="pf0"/>
        <w:numPr>
          <w:ilvl w:val="0"/>
          <w:numId w:val="20"/>
        </w:numPr>
        <w:rPr>
          <w:rStyle w:val="cf01"/>
          <w:rFonts w:asciiTheme="minorHAnsi" w:hAnsiTheme="minorHAnsi" w:cstheme="minorHAnsi"/>
          <w:sz w:val="24"/>
          <w:szCs w:val="24"/>
        </w:rPr>
      </w:pPr>
      <w:r w:rsidRPr="006219ED">
        <w:rPr>
          <w:rStyle w:val="cf01"/>
          <w:rFonts w:asciiTheme="minorHAnsi" w:hAnsiTheme="minorHAnsi" w:cstheme="minorHAnsi"/>
          <w:sz w:val="24"/>
          <w:szCs w:val="24"/>
        </w:rPr>
        <w:t>Cultural competency and experience working with diverse youth and families.</w:t>
      </w:r>
    </w:p>
    <w:p w14:paraId="5FC5F267" w14:textId="77777777" w:rsidR="00FB4C83" w:rsidRPr="006219ED" w:rsidRDefault="00FB4C83" w:rsidP="00FB4C83">
      <w:pPr>
        <w:pStyle w:val="pf0"/>
        <w:numPr>
          <w:ilvl w:val="0"/>
          <w:numId w:val="20"/>
        </w:numPr>
        <w:rPr>
          <w:rStyle w:val="cf01"/>
          <w:rFonts w:asciiTheme="minorHAnsi" w:hAnsiTheme="minorHAnsi" w:cstheme="minorHAnsi"/>
          <w:sz w:val="24"/>
          <w:szCs w:val="24"/>
        </w:rPr>
      </w:pPr>
      <w:r w:rsidRPr="006219ED">
        <w:rPr>
          <w:rStyle w:val="cf01"/>
          <w:rFonts w:asciiTheme="minorHAnsi" w:hAnsiTheme="minorHAnsi" w:cstheme="minorHAnsi"/>
          <w:sz w:val="24"/>
          <w:szCs w:val="24"/>
        </w:rPr>
        <w:t>Ability to be data-driven and goal oriented.</w:t>
      </w:r>
    </w:p>
    <w:p w14:paraId="47F14A09" w14:textId="77777777" w:rsidR="00FB4C83" w:rsidRPr="006219ED" w:rsidRDefault="00FB4C83" w:rsidP="00FB4C83">
      <w:pPr>
        <w:pStyle w:val="pf0"/>
        <w:numPr>
          <w:ilvl w:val="0"/>
          <w:numId w:val="20"/>
        </w:numPr>
        <w:rPr>
          <w:rStyle w:val="cf01"/>
          <w:rFonts w:asciiTheme="minorHAnsi" w:hAnsiTheme="minorHAnsi" w:cstheme="minorHAnsi"/>
          <w:sz w:val="24"/>
          <w:szCs w:val="24"/>
        </w:rPr>
      </w:pPr>
      <w:r w:rsidRPr="006219ED">
        <w:rPr>
          <w:rStyle w:val="cf01"/>
          <w:rFonts w:asciiTheme="minorHAnsi" w:hAnsiTheme="minorHAnsi" w:cstheme="minorHAnsi"/>
          <w:sz w:val="24"/>
          <w:szCs w:val="24"/>
        </w:rPr>
        <w:t>Strong organizational and time management skills, ability to multi-task and attend to details.</w:t>
      </w:r>
    </w:p>
    <w:p w14:paraId="0EB21556" w14:textId="77777777" w:rsidR="00FB4C83" w:rsidRPr="006219ED" w:rsidRDefault="00FB4C83" w:rsidP="00FB4C83">
      <w:pPr>
        <w:pStyle w:val="pf0"/>
        <w:numPr>
          <w:ilvl w:val="0"/>
          <w:numId w:val="20"/>
        </w:numPr>
        <w:rPr>
          <w:rStyle w:val="cf01"/>
          <w:rFonts w:asciiTheme="minorHAnsi" w:hAnsiTheme="minorHAnsi" w:cstheme="minorHAnsi"/>
          <w:sz w:val="24"/>
          <w:szCs w:val="24"/>
        </w:rPr>
      </w:pPr>
      <w:r w:rsidRPr="006219ED">
        <w:rPr>
          <w:rStyle w:val="cf01"/>
          <w:rFonts w:asciiTheme="minorHAnsi" w:hAnsiTheme="minorHAnsi" w:cstheme="minorHAnsi"/>
          <w:sz w:val="24"/>
          <w:szCs w:val="24"/>
        </w:rPr>
        <w:t>Works independently yet able to perform well in team environment.</w:t>
      </w:r>
    </w:p>
    <w:p w14:paraId="60E94474" w14:textId="77777777" w:rsidR="00FB4C83" w:rsidRPr="006219ED" w:rsidRDefault="00FB4C83" w:rsidP="00FB4C83">
      <w:pPr>
        <w:pStyle w:val="pf0"/>
        <w:numPr>
          <w:ilvl w:val="0"/>
          <w:numId w:val="20"/>
        </w:numPr>
        <w:rPr>
          <w:rFonts w:asciiTheme="minorHAnsi" w:hAnsiTheme="minorHAnsi" w:cstheme="minorHAnsi"/>
        </w:rPr>
      </w:pPr>
      <w:r w:rsidRPr="006219ED">
        <w:rPr>
          <w:rStyle w:val="cf01"/>
          <w:rFonts w:asciiTheme="minorHAnsi" w:hAnsiTheme="minorHAnsi" w:cstheme="minorHAnsi"/>
          <w:sz w:val="24"/>
          <w:szCs w:val="24"/>
        </w:rPr>
        <w:t>Excellent verbal, written, and presentation skills.</w:t>
      </w:r>
      <w:r w:rsidRPr="006219ED">
        <w:rPr>
          <w:rFonts w:asciiTheme="minorHAnsi" w:hAnsiTheme="minorHAnsi" w:cstheme="minorHAnsi"/>
        </w:rPr>
        <w:t xml:space="preserve"> </w:t>
      </w:r>
    </w:p>
    <w:p w14:paraId="6FF40987" w14:textId="77777777" w:rsidR="00FB4C83" w:rsidRPr="006219ED" w:rsidRDefault="00FB4C83" w:rsidP="00FB4C83">
      <w:pPr>
        <w:pStyle w:val="pf0"/>
        <w:numPr>
          <w:ilvl w:val="0"/>
          <w:numId w:val="20"/>
        </w:numPr>
        <w:rPr>
          <w:rFonts w:asciiTheme="minorHAnsi" w:hAnsiTheme="minorHAnsi" w:cstheme="minorHAnsi"/>
        </w:rPr>
      </w:pPr>
      <w:r w:rsidRPr="006219ED">
        <w:rPr>
          <w:rFonts w:asciiTheme="minorHAnsi" w:hAnsiTheme="minorHAnsi" w:cstheme="minorHAnsi"/>
        </w:rPr>
        <w:t>Excellent problem solving and decision-making skills.</w:t>
      </w:r>
    </w:p>
    <w:p w14:paraId="001E75C2" w14:textId="77777777" w:rsidR="00FB4C83" w:rsidRPr="006219ED" w:rsidRDefault="00FB4C83" w:rsidP="00FB4C83">
      <w:pPr>
        <w:pStyle w:val="pf0"/>
        <w:numPr>
          <w:ilvl w:val="0"/>
          <w:numId w:val="20"/>
        </w:numPr>
        <w:rPr>
          <w:rFonts w:asciiTheme="minorHAnsi" w:hAnsiTheme="minorHAnsi" w:cstheme="minorHAnsi"/>
        </w:rPr>
      </w:pPr>
      <w:r w:rsidRPr="006219ED">
        <w:rPr>
          <w:rFonts w:asciiTheme="minorHAnsi" w:hAnsiTheme="minorHAnsi" w:cstheme="minorHAnsi"/>
        </w:rPr>
        <w:t xml:space="preserve">Excellent time management skills and able to multi-task </w:t>
      </w:r>
    </w:p>
    <w:p w14:paraId="2B9854BE" w14:textId="77777777" w:rsidR="00FB4C83" w:rsidRPr="006219ED" w:rsidRDefault="00FB4C83" w:rsidP="00FB4C83">
      <w:pPr>
        <w:pStyle w:val="pf0"/>
        <w:numPr>
          <w:ilvl w:val="0"/>
          <w:numId w:val="20"/>
        </w:numPr>
        <w:rPr>
          <w:rStyle w:val="cf01"/>
          <w:rFonts w:asciiTheme="minorHAnsi" w:hAnsiTheme="minorHAnsi" w:cstheme="minorHAnsi"/>
          <w:sz w:val="24"/>
          <w:szCs w:val="24"/>
        </w:rPr>
      </w:pPr>
      <w:r w:rsidRPr="006219ED">
        <w:rPr>
          <w:rFonts w:asciiTheme="minorHAnsi" w:hAnsiTheme="minorHAnsi" w:cstheme="minorHAnsi"/>
        </w:rPr>
        <w:t>Ability to deal effectively with changing job requirements and shifting priorities.</w:t>
      </w:r>
    </w:p>
    <w:p w14:paraId="0DF7B885" w14:textId="77777777" w:rsidR="00FB4C83" w:rsidRPr="006219ED" w:rsidRDefault="00FB4C83" w:rsidP="00FB4C83">
      <w:pPr>
        <w:pStyle w:val="pf0"/>
        <w:numPr>
          <w:ilvl w:val="0"/>
          <w:numId w:val="20"/>
        </w:numPr>
        <w:rPr>
          <w:rStyle w:val="cf01"/>
          <w:rFonts w:asciiTheme="minorHAnsi" w:hAnsiTheme="minorHAnsi" w:cstheme="minorHAnsi"/>
          <w:sz w:val="24"/>
          <w:szCs w:val="24"/>
        </w:rPr>
      </w:pPr>
      <w:r w:rsidRPr="006219ED">
        <w:rPr>
          <w:rStyle w:val="cf01"/>
          <w:rFonts w:asciiTheme="minorHAnsi" w:hAnsiTheme="minorHAnsi" w:cstheme="minorHAnsi"/>
          <w:sz w:val="24"/>
          <w:szCs w:val="24"/>
        </w:rPr>
        <w:t>Ability to practice attentive and active listening.</w:t>
      </w:r>
    </w:p>
    <w:p w14:paraId="736E90B8" w14:textId="77777777" w:rsidR="00FB4C83" w:rsidRPr="006219ED" w:rsidRDefault="00FB4C83" w:rsidP="00FB4C83">
      <w:pPr>
        <w:pStyle w:val="pf0"/>
        <w:numPr>
          <w:ilvl w:val="0"/>
          <w:numId w:val="20"/>
        </w:numPr>
        <w:rPr>
          <w:rStyle w:val="cf01"/>
          <w:rFonts w:asciiTheme="minorHAnsi" w:hAnsiTheme="minorHAnsi" w:cstheme="minorHAnsi"/>
          <w:sz w:val="24"/>
          <w:szCs w:val="24"/>
        </w:rPr>
      </w:pPr>
      <w:r w:rsidRPr="006219ED">
        <w:rPr>
          <w:rFonts w:asciiTheme="minorHAnsi" w:hAnsiTheme="minorHAnsi" w:cstheme="minorHAnsi"/>
        </w:rPr>
        <w:t>Ability to foster relationships with community partners and diverse stakeholders.</w:t>
      </w:r>
    </w:p>
    <w:p w14:paraId="73B2CAD7" w14:textId="77777777" w:rsidR="00FB4C83" w:rsidRPr="006219ED" w:rsidRDefault="00FB4C83" w:rsidP="00FB4C83">
      <w:pPr>
        <w:pStyle w:val="pf0"/>
        <w:numPr>
          <w:ilvl w:val="0"/>
          <w:numId w:val="20"/>
        </w:numPr>
        <w:rPr>
          <w:rFonts w:asciiTheme="minorHAnsi" w:hAnsiTheme="minorHAnsi" w:cstheme="minorHAnsi"/>
        </w:rPr>
      </w:pPr>
      <w:r w:rsidRPr="006219ED">
        <w:rPr>
          <w:rStyle w:val="cf01"/>
          <w:rFonts w:asciiTheme="minorHAnsi" w:hAnsiTheme="minorHAnsi" w:cstheme="minorHAnsi"/>
          <w:sz w:val="24"/>
          <w:szCs w:val="24"/>
        </w:rPr>
        <w:t>Ability to handle sensitive information and maintain confidentiality</w:t>
      </w:r>
    </w:p>
    <w:p w14:paraId="2D1C9ECE" w14:textId="77777777" w:rsidR="00FB4C83" w:rsidRPr="006219ED" w:rsidRDefault="00FB4C83" w:rsidP="00FB4C83">
      <w:pPr>
        <w:pStyle w:val="pf0"/>
        <w:numPr>
          <w:ilvl w:val="0"/>
          <w:numId w:val="20"/>
        </w:numPr>
        <w:rPr>
          <w:rFonts w:asciiTheme="minorHAnsi" w:hAnsiTheme="minorHAnsi" w:cstheme="minorHAnsi"/>
        </w:rPr>
      </w:pPr>
      <w:proofErr w:type="gramStart"/>
      <w:r w:rsidRPr="006219ED">
        <w:rPr>
          <w:rFonts w:asciiTheme="minorHAnsi" w:hAnsiTheme="minorHAnsi" w:cstheme="minorHAnsi"/>
        </w:rPr>
        <w:t>Proficient</w:t>
      </w:r>
      <w:proofErr w:type="gramEnd"/>
      <w:r w:rsidRPr="006219ED">
        <w:rPr>
          <w:rFonts w:asciiTheme="minorHAnsi" w:hAnsiTheme="minorHAnsi" w:cstheme="minorHAnsi"/>
        </w:rPr>
        <w:t xml:space="preserve"> in Microsoft Office</w:t>
      </w:r>
    </w:p>
    <w:p w14:paraId="3E0512B0" w14:textId="77777777" w:rsidR="00FB4C83" w:rsidRPr="006219ED" w:rsidRDefault="00FB4C83" w:rsidP="00FB4C83">
      <w:pPr>
        <w:pStyle w:val="pf0"/>
        <w:numPr>
          <w:ilvl w:val="0"/>
          <w:numId w:val="20"/>
        </w:numPr>
        <w:rPr>
          <w:rStyle w:val="cf01"/>
          <w:rFonts w:asciiTheme="minorHAnsi" w:hAnsiTheme="minorHAnsi" w:cstheme="minorHAnsi"/>
          <w:sz w:val="24"/>
          <w:szCs w:val="24"/>
        </w:rPr>
      </w:pPr>
      <w:r w:rsidRPr="006219ED">
        <w:rPr>
          <w:rStyle w:val="cf01"/>
          <w:rFonts w:asciiTheme="minorHAnsi" w:hAnsiTheme="minorHAnsi" w:cstheme="minorHAnsi"/>
          <w:sz w:val="24"/>
          <w:szCs w:val="24"/>
        </w:rPr>
        <w:lastRenderedPageBreak/>
        <w:t>Access to reliable transportation</w:t>
      </w:r>
    </w:p>
    <w:p w14:paraId="0D9F72D7" w14:textId="63AAB936" w:rsidR="00FB4C83" w:rsidRPr="006219ED" w:rsidRDefault="00FB4C83" w:rsidP="00FB4C83">
      <w:pPr>
        <w:pStyle w:val="ListParagraph"/>
        <w:numPr>
          <w:ilvl w:val="0"/>
          <w:numId w:val="20"/>
        </w:numPr>
        <w:rPr>
          <w:rFonts w:asciiTheme="minorHAnsi" w:hAnsiTheme="minorHAnsi" w:cstheme="minorHAnsi"/>
          <w:bCs/>
        </w:rPr>
      </w:pPr>
      <w:r w:rsidRPr="006219ED">
        <w:rPr>
          <w:rStyle w:val="cf01"/>
          <w:rFonts w:asciiTheme="minorHAnsi" w:hAnsiTheme="minorHAnsi" w:cstheme="minorHAnsi"/>
          <w:sz w:val="24"/>
          <w:szCs w:val="24"/>
        </w:rPr>
        <w:t>Available to work evenings and weekends</w:t>
      </w:r>
    </w:p>
    <w:p w14:paraId="429F725E" w14:textId="77777777" w:rsidR="00D4658E" w:rsidRPr="004A2C5F" w:rsidRDefault="00D4658E" w:rsidP="00D4658E">
      <w:pPr>
        <w:pStyle w:val="ListParagraph"/>
        <w:rPr>
          <w:rFonts w:asciiTheme="minorHAnsi" w:hAnsiTheme="minorHAnsi" w:cstheme="minorHAnsi"/>
          <w:bCs/>
          <w:sz w:val="22"/>
          <w:szCs w:val="22"/>
        </w:rPr>
      </w:pPr>
    </w:p>
    <w:p w14:paraId="5436F766" w14:textId="77777777" w:rsidR="004A2C5F" w:rsidRPr="004A2C5F" w:rsidRDefault="004A2C5F" w:rsidP="004A2C5F">
      <w:pPr>
        <w:pStyle w:val="ListParagraph"/>
        <w:rPr>
          <w:rFonts w:asciiTheme="minorHAnsi" w:hAnsiTheme="minorHAnsi" w:cstheme="minorHAnsi"/>
          <w:bCs/>
          <w:sz w:val="22"/>
          <w:szCs w:val="22"/>
        </w:rPr>
      </w:pPr>
    </w:p>
    <w:p w14:paraId="788A2587" w14:textId="4276E539" w:rsidR="001B1B9C" w:rsidRDefault="001B1B9C" w:rsidP="001E72D5">
      <w:pPr>
        <w:jc w:val="both"/>
        <w:rPr>
          <w:rFonts w:cstheme="minorHAnsi"/>
          <w:b/>
          <w:bCs/>
          <w:sz w:val="22"/>
          <w:szCs w:val="22"/>
        </w:rPr>
      </w:pPr>
    </w:p>
    <w:p w14:paraId="48D0D6A9" w14:textId="1F89E231" w:rsidR="00843E01" w:rsidRPr="00DE37C9" w:rsidRDefault="006A0074" w:rsidP="001E72D5">
      <w:pPr>
        <w:jc w:val="both"/>
        <w:rPr>
          <w:rFonts w:cstheme="minorHAnsi"/>
          <w:b/>
          <w:bCs/>
          <w:color w:val="00B050"/>
          <w:sz w:val="22"/>
          <w:szCs w:val="22"/>
        </w:rPr>
      </w:pPr>
      <w:r w:rsidRPr="00DE37C9">
        <w:rPr>
          <w:rFonts w:cstheme="minorHAnsi"/>
          <w:b/>
          <w:bCs/>
          <w:color w:val="00B050"/>
          <w:sz w:val="22"/>
          <w:szCs w:val="22"/>
        </w:rPr>
        <w:t xml:space="preserve">COMPENSATION </w:t>
      </w:r>
    </w:p>
    <w:p w14:paraId="59BF0AC0" w14:textId="3A88F739" w:rsidR="00701CD7" w:rsidRPr="006219ED" w:rsidRDefault="00701CD7" w:rsidP="001E72D5">
      <w:pPr>
        <w:jc w:val="both"/>
        <w:rPr>
          <w:rFonts w:cstheme="minorHAnsi"/>
        </w:rPr>
      </w:pPr>
      <w:r w:rsidRPr="006219ED">
        <w:rPr>
          <w:rFonts w:cstheme="minorHAnsi"/>
        </w:rPr>
        <w:t xml:space="preserve">Our goal is to make all aspects of working with us </w:t>
      </w:r>
      <w:r w:rsidR="00502BB0" w:rsidRPr="006219ED">
        <w:rPr>
          <w:rFonts w:cstheme="minorHAnsi"/>
        </w:rPr>
        <w:t>transparent</w:t>
      </w:r>
      <w:r w:rsidRPr="006219ED">
        <w:rPr>
          <w:rFonts w:cstheme="minorHAnsi"/>
        </w:rPr>
        <w:t xml:space="preserve">. That includes our offer process. When we have identified talent that is a good fit for </w:t>
      </w:r>
      <w:r w:rsidR="00380D42" w:rsidRPr="006219ED">
        <w:rPr>
          <w:rFonts w:cstheme="minorHAnsi"/>
        </w:rPr>
        <w:t>BBBSC</w:t>
      </w:r>
      <w:r w:rsidRPr="006219ED">
        <w:rPr>
          <w:rFonts w:cstheme="minorHAnsi"/>
        </w:rPr>
        <w:t xml:space="preserve">, we work hard to present an equitable and fair offer. We look at your knowledge, skills, and experience along with your compensation expectations and align that with our company equity processes to determine our </w:t>
      </w:r>
      <w:proofErr w:type="gramStart"/>
      <w:r w:rsidRPr="006219ED">
        <w:rPr>
          <w:rFonts w:cstheme="minorHAnsi"/>
        </w:rPr>
        <w:t>offer ranges</w:t>
      </w:r>
      <w:proofErr w:type="gramEnd"/>
      <w:r w:rsidRPr="006219ED">
        <w:rPr>
          <w:rFonts w:cstheme="minorHAnsi"/>
        </w:rPr>
        <w:t>.</w:t>
      </w:r>
    </w:p>
    <w:p w14:paraId="110C5D77" w14:textId="77777777" w:rsidR="00701CD7" w:rsidRPr="006219ED" w:rsidRDefault="00701CD7" w:rsidP="001E72D5">
      <w:pPr>
        <w:jc w:val="both"/>
        <w:rPr>
          <w:rFonts w:cstheme="minorHAnsi"/>
        </w:rPr>
      </w:pPr>
    </w:p>
    <w:p w14:paraId="226A5F6C" w14:textId="77777777" w:rsidR="00701CD7" w:rsidRPr="006219ED" w:rsidRDefault="00701CD7" w:rsidP="001E72D5">
      <w:pPr>
        <w:jc w:val="both"/>
        <w:rPr>
          <w:rFonts w:cstheme="minorHAnsi"/>
        </w:rPr>
      </w:pPr>
      <w:r w:rsidRPr="006219ED">
        <w:rPr>
          <w:rFonts w:cstheme="minorHAnsi"/>
        </w:rPr>
        <w:t>We value and want to support our team members, and are proud to offer a comprehensive compensation package that includes the following:</w:t>
      </w:r>
    </w:p>
    <w:p w14:paraId="0219E3CD" w14:textId="299D307D" w:rsidR="00C718DE" w:rsidRPr="006219ED" w:rsidRDefault="61A47A5B" w:rsidP="61A47A5B">
      <w:pPr>
        <w:pStyle w:val="ListParagraph"/>
        <w:numPr>
          <w:ilvl w:val="0"/>
          <w:numId w:val="15"/>
        </w:numPr>
        <w:jc w:val="both"/>
        <w:rPr>
          <w:rFonts w:asciiTheme="minorHAnsi" w:hAnsiTheme="minorHAnsi" w:cstheme="minorBidi"/>
          <w:b/>
          <w:bCs/>
        </w:rPr>
      </w:pPr>
      <w:r w:rsidRPr="006219ED">
        <w:rPr>
          <w:rFonts w:asciiTheme="minorHAnsi" w:hAnsiTheme="minorHAnsi" w:cstheme="minorBidi"/>
        </w:rPr>
        <w:t xml:space="preserve">Compensation </w:t>
      </w:r>
      <w:r w:rsidR="000F7A1C" w:rsidRPr="006219ED">
        <w:rPr>
          <w:rFonts w:asciiTheme="minorHAnsi" w:hAnsiTheme="minorHAnsi" w:cstheme="minorBidi"/>
        </w:rPr>
        <w:t>for this position is $22.36/</w:t>
      </w:r>
      <w:r w:rsidRPr="006219ED">
        <w:rPr>
          <w:rFonts w:asciiTheme="minorHAnsi" w:hAnsiTheme="minorHAnsi" w:cstheme="minorBidi"/>
        </w:rPr>
        <w:t>hour.</w:t>
      </w:r>
    </w:p>
    <w:p w14:paraId="1E08900B" w14:textId="619ACBE6" w:rsidR="00531F65" w:rsidRPr="006219ED" w:rsidRDefault="00D54AFE" w:rsidP="001E72D5">
      <w:pPr>
        <w:pStyle w:val="ListParagraph"/>
        <w:numPr>
          <w:ilvl w:val="0"/>
          <w:numId w:val="15"/>
        </w:numPr>
        <w:jc w:val="both"/>
        <w:rPr>
          <w:rFonts w:asciiTheme="minorHAnsi" w:hAnsiTheme="minorHAnsi" w:cstheme="minorHAnsi"/>
          <w:b/>
          <w:bCs/>
        </w:rPr>
      </w:pPr>
      <w:r w:rsidRPr="006219ED">
        <w:rPr>
          <w:rFonts w:asciiTheme="minorHAnsi" w:hAnsiTheme="minorHAnsi" w:cstheme="minorHAnsi"/>
        </w:rPr>
        <w:t xml:space="preserve">Comprehensive medical benefits package and 401K options. </w:t>
      </w:r>
    </w:p>
    <w:p w14:paraId="7555935C" w14:textId="6EE14777" w:rsidR="00502BB0" w:rsidRPr="006219ED" w:rsidRDefault="00783BA9" w:rsidP="001E72D5">
      <w:pPr>
        <w:pStyle w:val="ListParagraph"/>
        <w:numPr>
          <w:ilvl w:val="0"/>
          <w:numId w:val="15"/>
        </w:numPr>
        <w:jc w:val="both"/>
        <w:rPr>
          <w:rFonts w:asciiTheme="minorHAnsi" w:hAnsiTheme="minorHAnsi" w:cstheme="minorHAnsi"/>
          <w:b/>
          <w:bCs/>
        </w:rPr>
      </w:pPr>
      <w:proofErr w:type="gramStart"/>
      <w:r w:rsidRPr="006219ED">
        <w:rPr>
          <w:rFonts w:asciiTheme="minorHAnsi" w:hAnsiTheme="minorHAnsi" w:cstheme="minorHAnsi"/>
        </w:rPr>
        <w:t>Many</w:t>
      </w:r>
      <w:proofErr w:type="gramEnd"/>
      <w:r w:rsidRPr="006219ED">
        <w:rPr>
          <w:rFonts w:asciiTheme="minorHAnsi" w:hAnsiTheme="minorHAnsi" w:cstheme="minorHAnsi"/>
        </w:rPr>
        <w:t xml:space="preserve"> other work-life balance benefits.</w:t>
      </w:r>
    </w:p>
    <w:p w14:paraId="38AA9077" w14:textId="1EE228DC" w:rsidR="00394478" w:rsidRPr="006219ED" w:rsidRDefault="00394478" w:rsidP="001E72D5">
      <w:pPr>
        <w:pStyle w:val="ListParagraph"/>
        <w:ind w:left="0"/>
        <w:jc w:val="both"/>
        <w:rPr>
          <w:rFonts w:asciiTheme="minorHAnsi" w:hAnsiTheme="minorHAnsi" w:cstheme="minorHAnsi"/>
        </w:rPr>
      </w:pPr>
    </w:p>
    <w:p w14:paraId="184721C0" w14:textId="77777777" w:rsidR="00265A6A" w:rsidRPr="006219ED" w:rsidRDefault="00265A6A" w:rsidP="001E72D5">
      <w:pPr>
        <w:pStyle w:val="ListParagraph"/>
        <w:ind w:left="0"/>
        <w:jc w:val="both"/>
        <w:rPr>
          <w:rFonts w:asciiTheme="minorHAnsi" w:hAnsiTheme="minorHAnsi" w:cstheme="minorHAnsi"/>
        </w:rPr>
      </w:pPr>
      <w:r w:rsidRPr="006219ED">
        <w:rPr>
          <w:rFonts w:asciiTheme="minorHAnsi" w:hAnsiTheme="minorHAnsi" w:cstheme="minorHAnsi"/>
        </w:rPr>
        <w:t xml:space="preserve">For more information about Big Brothers Big Sisters of Colorado, visit our website at </w:t>
      </w:r>
      <w:hyperlink r:id="rId10" w:history="1">
        <w:r w:rsidRPr="006219ED">
          <w:rPr>
            <w:rStyle w:val="Hyperlink"/>
            <w:rFonts w:asciiTheme="minorHAnsi" w:hAnsiTheme="minorHAnsi" w:cstheme="minorHAnsi"/>
          </w:rPr>
          <w:t>www.biglittlecolorado.org</w:t>
        </w:r>
      </w:hyperlink>
      <w:r w:rsidRPr="006219ED">
        <w:rPr>
          <w:rFonts w:asciiTheme="minorHAnsi" w:hAnsiTheme="minorHAnsi" w:cstheme="minorHAnsi"/>
        </w:rPr>
        <w:t>.</w:t>
      </w:r>
    </w:p>
    <w:p w14:paraId="654641C8" w14:textId="77777777" w:rsidR="00265A6A" w:rsidRPr="006219ED" w:rsidRDefault="00265A6A" w:rsidP="001E72D5">
      <w:pPr>
        <w:pStyle w:val="ListParagraph"/>
        <w:ind w:left="0"/>
        <w:jc w:val="both"/>
        <w:rPr>
          <w:rFonts w:asciiTheme="minorHAnsi" w:hAnsiTheme="minorHAnsi" w:cstheme="minorHAnsi"/>
        </w:rPr>
      </w:pPr>
    </w:p>
    <w:p w14:paraId="39EC8B17" w14:textId="0A0F5467" w:rsidR="0027300B" w:rsidRPr="006219ED" w:rsidRDefault="0027300B" w:rsidP="001E72D5">
      <w:pPr>
        <w:pStyle w:val="ListParagraph"/>
        <w:ind w:left="0"/>
        <w:jc w:val="both"/>
        <w:rPr>
          <w:rFonts w:asciiTheme="minorHAnsi" w:hAnsiTheme="minorHAnsi" w:cstheme="minorHAnsi"/>
        </w:rPr>
      </w:pPr>
      <w:r w:rsidRPr="006219ED">
        <w:rPr>
          <w:rFonts w:asciiTheme="minorHAnsi" w:hAnsiTheme="minorHAnsi" w:cstheme="minorHAnsi"/>
          <w:b/>
          <w:bCs/>
          <w:i/>
          <w:iCs/>
          <w:color w:val="00B050"/>
        </w:rPr>
        <w:t>Equal Opportunity Employer:</w:t>
      </w:r>
      <w:r w:rsidRPr="006219ED">
        <w:rPr>
          <w:rFonts w:asciiTheme="minorHAnsi" w:hAnsiTheme="minorHAnsi" w:cstheme="minorHAnsi"/>
          <w:color w:val="00B050"/>
        </w:rPr>
        <w:t xml:space="preserve"> </w:t>
      </w:r>
      <w:r w:rsidRPr="006219ED">
        <w:rPr>
          <w:rFonts w:asciiTheme="minorHAnsi" w:hAnsiTheme="minorHAnsi" w:cstheme="minorHAnsi"/>
        </w:rPr>
        <w:t>Minority</w:t>
      </w:r>
      <w:r w:rsidR="00DB49AC" w:rsidRPr="006219ED">
        <w:rPr>
          <w:rFonts w:asciiTheme="minorHAnsi" w:hAnsiTheme="minorHAnsi" w:cstheme="minorHAnsi"/>
        </w:rPr>
        <w:t>-BIPOC</w:t>
      </w:r>
      <w:r w:rsidRPr="006219ED">
        <w:rPr>
          <w:rFonts w:asciiTheme="minorHAnsi" w:hAnsiTheme="minorHAnsi" w:cstheme="minorHAnsi"/>
        </w:rPr>
        <w:t>/Female/</w:t>
      </w:r>
      <w:r w:rsidR="000A5D0A" w:rsidRPr="006219ED">
        <w:rPr>
          <w:rFonts w:asciiTheme="minorHAnsi" w:hAnsiTheme="minorHAnsi" w:cstheme="minorHAnsi"/>
        </w:rPr>
        <w:t>Veteran/</w:t>
      </w:r>
      <w:r w:rsidRPr="006219ED">
        <w:rPr>
          <w:rFonts w:asciiTheme="minorHAnsi" w:hAnsiTheme="minorHAnsi" w:cstheme="minorHAnsi"/>
        </w:rPr>
        <w:t>Disability</w:t>
      </w:r>
      <w:r w:rsidR="000A5D0A" w:rsidRPr="006219ED">
        <w:rPr>
          <w:rFonts w:asciiTheme="minorHAnsi" w:hAnsiTheme="minorHAnsi" w:cstheme="minorHAnsi"/>
        </w:rPr>
        <w:t xml:space="preserve"> (</w:t>
      </w:r>
      <w:r w:rsidRPr="006219ED">
        <w:rPr>
          <w:rFonts w:asciiTheme="minorHAnsi" w:hAnsiTheme="minorHAnsi" w:cstheme="minorHAnsi"/>
        </w:rPr>
        <w:t xml:space="preserve">Individuals with a disability who need an accommodation to apply please contact us at </w:t>
      </w:r>
      <w:hyperlink r:id="rId11" w:history="1">
        <w:r w:rsidRPr="006219ED">
          <w:rPr>
            <w:rStyle w:val="Hyperlink"/>
            <w:rFonts w:asciiTheme="minorHAnsi" w:hAnsiTheme="minorHAnsi" w:cstheme="minorHAnsi"/>
          </w:rPr>
          <w:t>hr@biglittlecolorado.org</w:t>
        </w:r>
      </w:hyperlink>
      <w:r w:rsidRPr="006219ED">
        <w:rPr>
          <w:rFonts w:asciiTheme="minorHAnsi" w:hAnsiTheme="minorHAnsi" w:cstheme="minorHAnsi"/>
        </w:rPr>
        <w:t>.</w:t>
      </w:r>
      <w:r w:rsidR="000A5D0A" w:rsidRPr="006219ED">
        <w:rPr>
          <w:rFonts w:asciiTheme="minorHAnsi" w:hAnsiTheme="minorHAnsi" w:cstheme="minorHAnsi"/>
        </w:rPr>
        <w:t>)</w:t>
      </w:r>
    </w:p>
    <w:p w14:paraId="41D3E5D4" w14:textId="77777777" w:rsidR="0027300B" w:rsidRPr="006219ED" w:rsidRDefault="0027300B" w:rsidP="001E72D5">
      <w:pPr>
        <w:pStyle w:val="ListParagraph"/>
        <w:ind w:left="0"/>
        <w:jc w:val="both"/>
        <w:rPr>
          <w:rFonts w:asciiTheme="minorHAnsi" w:hAnsiTheme="minorHAnsi" w:cstheme="minorHAnsi"/>
        </w:rPr>
      </w:pPr>
    </w:p>
    <w:p w14:paraId="20D2857E" w14:textId="6AD8E350" w:rsidR="0027300B" w:rsidRPr="00AD2268" w:rsidRDefault="00265A6A" w:rsidP="001E72D5">
      <w:pPr>
        <w:pStyle w:val="ListParagraph"/>
        <w:ind w:left="0"/>
        <w:jc w:val="both"/>
        <w:rPr>
          <w:rFonts w:asciiTheme="minorHAnsi" w:hAnsiTheme="minorHAnsi" w:cstheme="minorHAnsi"/>
          <w:b/>
          <w:bCs/>
        </w:rPr>
      </w:pPr>
      <w:r w:rsidRPr="006219ED">
        <w:rPr>
          <w:rFonts w:asciiTheme="minorHAnsi" w:hAnsiTheme="minorHAnsi" w:cstheme="minorHAnsi"/>
          <w:b/>
          <w:bCs/>
        </w:rPr>
        <w:t xml:space="preserve">No calls or emails from third parties </w:t>
      </w:r>
      <w:proofErr w:type="gramStart"/>
      <w:r w:rsidRPr="006219ED">
        <w:rPr>
          <w:rFonts w:asciiTheme="minorHAnsi" w:hAnsiTheme="minorHAnsi" w:cstheme="minorHAnsi"/>
          <w:b/>
          <w:bCs/>
        </w:rPr>
        <w:t>at this time</w:t>
      </w:r>
      <w:proofErr w:type="gramEnd"/>
      <w:r w:rsidRPr="006219ED">
        <w:rPr>
          <w:rFonts w:asciiTheme="minorHAnsi" w:hAnsiTheme="minorHAnsi" w:cstheme="minorHAnsi"/>
          <w:b/>
          <w:bCs/>
        </w:rPr>
        <w:t xml:space="preserve"> please.</w:t>
      </w:r>
    </w:p>
    <w:sectPr w:rsidR="0027300B" w:rsidRPr="00AD2268" w:rsidSect="004A5E5A">
      <w:headerReference w:type="default" r:id="rId12"/>
      <w:pgSz w:w="12240" w:h="15840"/>
      <w:pgMar w:top="720" w:right="720" w:bottom="720" w:left="720" w:header="21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75D79" w14:textId="77777777" w:rsidR="007B39ED" w:rsidRDefault="007B39ED" w:rsidP="00EB3D51">
      <w:r>
        <w:separator/>
      </w:r>
    </w:p>
  </w:endnote>
  <w:endnote w:type="continuationSeparator" w:id="0">
    <w:p w14:paraId="70CCB3A8" w14:textId="77777777" w:rsidR="007B39ED" w:rsidRDefault="007B39ED" w:rsidP="00EB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body">
    <w:altName w:val="Cambria"/>
    <w:panose1 w:val="00000000000000000000"/>
    <w:charset w:val="00"/>
    <w:family w:val="roman"/>
    <w:notTrueType/>
    <w:pitch w:val="default"/>
  </w:font>
  <w:font w:name="Zilla Slab SemiBold">
    <w:altName w:val="Calibri"/>
    <w:charset w:val="00"/>
    <w:family w:val="auto"/>
    <w:pitch w:val="variable"/>
    <w:sig w:usb0="A00000FF" w:usb1="5001E47B" w:usb2="00000000" w:usb3="00000000" w:csb0="0000009B" w:csb1="00000000"/>
  </w:font>
  <w:font w:name="Steelfish Rg">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7ACCF" w14:textId="77777777" w:rsidR="007B39ED" w:rsidRDefault="007B39ED" w:rsidP="00EB3D51">
      <w:r>
        <w:separator/>
      </w:r>
    </w:p>
  </w:footnote>
  <w:footnote w:type="continuationSeparator" w:id="0">
    <w:p w14:paraId="49F57210" w14:textId="77777777" w:rsidR="007B39ED" w:rsidRDefault="007B39ED" w:rsidP="00EB3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13070" w14:textId="61810F38" w:rsidR="00EB3D51" w:rsidRPr="00BD1809" w:rsidRDefault="002E352D" w:rsidP="00C14ECE">
    <w:pPr>
      <w:rPr>
        <w:b/>
        <w:bCs/>
        <w:sz w:val="36"/>
        <w:szCs w:val="36"/>
        <w:u w:val="single"/>
      </w:rPr>
    </w:pPr>
    <w:r w:rsidRPr="00BD1809">
      <w:rPr>
        <w:rFonts w:ascii="Zilla Slab SemiBold" w:hAnsi="Zilla Slab SemiBold"/>
        <w:noProof/>
        <w:sz w:val="22"/>
        <w:szCs w:val="22"/>
        <w:u w:val="single"/>
      </w:rPr>
      <mc:AlternateContent>
        <mc:Choice Requires="wps">
          <w:drawing>
            <wp:anchor distT="0" distB="0" distL="114300" distR="114300" simplePos="0" relativeHeight="251669504" behindDoc="0" locked="0" layoutInCell="1" allowOverlap="1" wp14:anchorId="436A6AF9" wp14:editId="64969BBC">
              <wp:simplePos x="0" y="0"/>
              <wp:positionH relativeFrom="column">
                <wp:posOffset>4046220</wp:posOffset>
              </wp:positionH>
              <wp:positionV relativeFrom="paragraph">
                <wp:posOffset>-821690</wp:posOffset>
              </wp:positionV>
              <wp:extent cx="8148320" cy="87630"/>
              <wp:effectExtent l="0" t="0" r="5080" b="7620"/>
              <wp:wrapNone/>
              <wp:docPr id="12" name="Rectangle 12"/>
              <wp:cNvGraphicFramePr/>
              <a:graphic xmlns:a="http://schemas.openxmlformats.org/drawingml/2006/main">
                <a:graphicData uri="http://schemas.microsoft.com/office/word/2010/wordprocessingShape">
                  <wps:wsp>
                    <wps:cNvSpPr/>
                    <wps:spPr>
                      <a:xfrm>
                        <a:off x="0" y="0"/>
                        <a:ext cx="8148320" cy="87630"/>
                      </a:xfrm>
                      <a:prstGeom prst="rect">
                        <a:avLst/>
                      </a:prstGeom>
                      <a:solidFill>
                        <a:srgbClr val="00FC87"/>
                      </a:solidFill>
                      <a:ln w="12700" cap="flat" cmpd="sng" algn="ctr">
                        <a:noFill/>
                        <a:prstDash val="solid"/>
                        <a:miter lim="800000"/>
                      </a:ln>
                      <a:effectLst/>
                    </wps:spPr>
                    <wps:txbx>
                      <w:txbxContent>
                        <w:p w14:paraId="2538ADD0" w14:textId="77777777" w:rsidR="002E352D" w:rsidRDefault="002E352D" w:rsidP="002E352D">
                          <w:pPr>
                            <w:jc w:val="center"/>
                          </w:pPr>
                          <w:r>
                            <w:rPr>
                              <w:rFonts w:ascii="Steelfish Rg" w:hAnsi="Steelfish Rg"/>
                              <w:b/>
                              <w:bCs/>
                              <w:sz w:val="36"/>
                              <w:szCs w:val="36"/>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A6AF9" id="Rectangle 12" o:spid="_x0000_s1026" style="position:absolute;margin-left:318.6pt;margin-top:-64.7pt;width:641.6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" fillcolor="#00fc87" stroked="f" strokeweight="1pt">
              <v:textbox>
                <w:txbxContent>
                  <w:p w14:paraId="2538ADD0" w14:textId="77777777" w:rsidR="002E352D" w:rsidRDefault="002E352D" w:rsidP="002E352D">
                    <w:pPr>
                      <w:jc w:val="center"/>
                    </w:pPr>
                    <w:r>
                      <w:rPr>
                        <w:rFonts w:ascii="Steelfish Rg" w:hAnsi="Steelfish Rg"/>
                        <w:b/>
                        <w:bCs/>
                        <w:sz w:val="36"/>
                        <w:szCs w:val="36"/>
                      </w:rPr>
                      <w:t xml:space="preserve">                                                                                                                        </w:t>
                    </w:r>
                    <w:r>
                      <w:t xml:space="preserve">                         </w:t>
                    </w:r>
                  </w:p>
                </w:txbxContent>
              </v:textbox>
            </v:rect>
          </w:pict>
        </mc:Fallback>
      </mc:AlternateContent>
    </w:r>
    <w:r w:rsidRPr="00BD1809">
      <w:rPr>
        <w:rFonts w:ascii="Zilla Slab SemiBold" w:hAnsi="Zilla Slab SemiBold"/>
        <w:noProof/>
        <w:sz w:val="22"/>
        <w:szCs w:val="22"/>
        <w:u w:val="single"/>
      </w:rPr>
      <mc:AlternateContent>
        <mc:Choice Requires="wps">
          <w:drawing>
            <wp:anchor distT="0" distB="0" distL="114300" distR="114300" simplePos="0" relativeHeight="251672576" behindDoc="0" locked="0" layoutInCell="1" allowOverlap="1" wp14:anchorId="00E16DDE" wp14:editId="634086B5">
              <wp:simplePos x="0" y="0"/>
              <wp:positionH relativeFrom="column">
                <wp:posOffset>-8147050</wp:posOffset>
              </wp:positionH>
              <wp:positionV relativeFrom="paragraph">
                <wp:posOffset>-817245</wp:posOffset>
              </wp:positionV>
              <wp:extent cx="8148320" cy="87630"/>
              <wp:effectExtent l="0" t="0" r="5080" b="7620"/>
              <wp:wrapNone/>
              <wp:docPr id="13" name="Rectangle 13"/>
              <wp:cNvGraphicFramePr/>
              <a:graphic xmlns:a="http://schemas.openxmlformats.org/drawingml/2006/main">
                <a:graphicData uri="http://schemas.microsoft.com/office/word/2010/wordprocessingShape">
                  <wps:wsp>
                    <wps:cNvSpPr/>
                    <wps:spPr>
                      <a:xfrm>
                        <a:off x="0" y="0"/>
                        <a:ext cx="8148320" cy="87630"/>
                      </a:xfrm>
                      <a:prstGeom prst="rect">
                        <a:avLst/>
                      </a:prstGeom>
                      <a:solidFill>
                        <a:srgbClr val="00FC87"/>
                      </a:solidFill>
                      <a:ln w="12700" cap="flat" cmpd="sng" algn="ctr">
                        <a:noFill/>
                        <a:prstDash val="solid"/>
                        <a:miter lim="800000"/>
                      </a:ln>
                      <a:effectLst/>
                    </wps:spPr>
                    <wps:txbx>
                      <w:txbxContent>
                        <w:p w14:paraId="24030A45" w14:textId="77777777" w:rsidR="002E352D" w:rsidRDefault="002E352D" w:rsidP="002E352D">
                          <w:pPr>
                            <w:jc w:val="center"/>
                          </w:pPr>
                          <w:r>
                            <w:rPr>
                              <w:rFonts w:ascii="Steelfish Rg" w:hAnsi="Steelfish Rg"/>
                              <w:b/>
                              <w:bCs/>
                              <w:sz w:val="36"/>
                              <w:szCs w:val="36"/>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16DDE" id="Rectangle 13" o:spid="_x0000_s1027" style="position:absolute;margin-left:-641.5pt;margin-top:-64.35pt;width:641.6pt;height: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" fillcolor="#00fc87" stroked="f" strokeweight="1pt">
              <v:textbox>
                <w:txbxContent>
                  <w:p w14:paraId="24030A45" w14:textId="77777777" w:rsidR="002E352D" w:rsidRDefault="002E352D" w:rsidP="002E352D">
                    <w:pPr>
                      <w:jc w:val="center"/>
                    </w:pPr>
                    <w:r>
                      <w:rPr>
                        <w:rFonts w:ascii="Steelfish Rg" w:hAnsi="Steelfish Rg"/>
                        <w:b/>
                        <w:bCs/>
                        <w:sz w:val="36"/>
                        <w:szCs w:val="36"/>
                      </w:rPr>
                      <w:t xml:space="preserve">                                                                                                                        </w:t>
                    </w:r>
                    <w:r>
                      <w:t xml:space="preserve">                         </w:t>
                    </w:r>
                  </w:p>
                </w:txbxContent>
              </v:textbox>
            </v:rect>
          </w:pict>
        </mc:Fallback>
      </mc:AlternateContent>
    </w:r>
    <w:r w:rsidRPr="00BD1809">
      <w:rPr>
        <w:noProof/>
        <w:u w:val="single"/>
      </w:rPr>
      <w:drawing>
        <wp:anchor distT="0" distB="0" distL="114300" distR="114300" simplePos="0" relativeHeight="251670528" behindDoc="0" locked="0" layoutInCell="1" allowOverlap="1" wp14:anchorId="3D7CBC46" wp14:editId="754FABA8">
          <wp:simplePos x="0" y="0"/>
          <wp:positionH relativeFrom="column">
            <wp:posOffset>1270</wp:posOffset>
          </wp:positionH>
          <wp:positionV relativeFrom="paragraph">
            <wp:posOffset>-1106805</wp:posOffset>
          </wp:positionV>
          <wp:extent cx="4041775" cy="8331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GB_Alternate-26-4861x1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41775" cy="833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BBE"/>
    <w:multiLevelType w:val="hybridMultilevel"/>
    <w:tmpl w:val="3258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D6ECA"/>
    <w:multiLevelType w:val="hybridMultilevel"/>
    <w:tmpl w:val="A9B03B94"/>
    <w:lvl w:ilvl="0" w:tplc="13F2A06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51C74"/>
    <w:multiLevelType w:val="hybridMultilevel"/>
    <w:tmpl w:val="7A929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B14A6D"/>
    <w:multiLevelType w:val="hybridMultilevel"/>
    <w:tmpl w:val="1952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C3B86"/>
    <w:multiLevelType w:val="hybridMultilevel"/>
    <w:tmpl w:val="8572EF20"/>
    <w:lvl w:ilvl="0" w:tplc="13F2A06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9312A"/>
    <w:multiLevelType w:val="hybridMultilevel"/>
    <w:tmpl w:val="BFD2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87B63"/>
    <w:multiLevelType w:val="hybridMultilevel"/>
    <w:tmpl w:val="93CA5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859A4"/>
    <w:multiLevelType w:val="hybridMultilevel"/>
    <w:tmpl w:val="4C74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B7D3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CF15CDF"/>
    <w:multiLevelType w:val="hybridMultilevel"/>
    <w:tmpl w:val="5BFC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E0CE2"/>
    <w:multiLevelType w:val="hybridMultilevel"/>
    <w:tmpl w:val="C8A0276C"/>
    <w:lvl w:ilvl="0" w:tplc="13F2A06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F2455"/>
    <w:multiLevelType w:val="hybridMultilevel"/>
    <w:tmpl w:val="2AD2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C545A6"/>
    <w:multiLevelType w:val="multilevel"/>
    <w:tmpl w:val="79D436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684F635B"/>
    <w:multiLevelType w:val="hybridMultilevel"/>
    <w:tmpl w:val="4D4A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00B8F"/>
    <w:multiLevelType w:val="hybridMultilevel"/>
    <w:tmpl w:val="5DE2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5A4886"/>
    <w:multiLevelType w:val="hybridMultilevel"/>
    <w:tmpl w:val="F78C4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56FA1"/>
    <w:multiLevelType w:val="hybridMultilevel"/>
    <w:tmpl w:val="D8469A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73BC398E"/>
    <w:multiLevelType w:val="hybridMultilevel"/>
    <w:tmpl w:val="8FF8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60129B"/>
    <w:multiLevelType w:val="hybridMultilevel"/>
    <w:tmpl w:val="DD74562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F0119A7"/>
    <w:multiLevelType w:val="hybridMultilevel"/>
    <w:tmpl w:val="930E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800237">
    <w:abstractNumId w:val="8"/>
  </w:num>
  <w:num w:numId="2" w16cid:durableId="625476981">
    <w:abstractNumId w:val="12"/>
  </w:num>
  <w:num w:numId="3" w16cid:durableId="115561225">
    <w:abstractNumId w:val="2"/>
  </w:num>
  <w:num w:numId="4" w16cid:durableId="854000538">
    <w:abstractNumId w:val="0"/>
  </w:num>
  <w:num w:numId="5" w16cid:durableId="653336296">
    <w:abstractNumId w:val="11"/>
  </w:num>
  <w:num w:numId="6" w16cid:durableId="1346403790">
    <w:abstractNumId w:val="6"/>
  </w:num>
  <w:num w:numId="7" w16cid:durableId="130951113">
    <w:abstractNumId w:val="1"/>
  </w:num>
  <w:num w:numId="8" w16cid:durableId="1349984550">
    <w:abstractNumId w:val="4"/>
  </w:num>
  <w:num w:numId="9" w16cid:durableId="733771699">
    <w:abstractNumId w:val="13"/>
  </w:num>
  <w:num w:numId="10" w16cid:durableId="198934378">
    <w:abstractNumId w:val="5"/>
  </w:num>
  <w:num w:numId="11" w16cid:durableId="471561169">
    <w:abstractNumId w:val="19"/>
  </w:num>
  <w:num w:numId="12" w16cid:durableId="1284926841">
    <w:abstractNumId w:val="7"/>
  </w:num>
  <w:num w:numId="13" w16cid:durableId="1827670040">
    <w:abstractNumId w:val="17"/>
  </w:num>
  <w:num w:numId="14" w16cid:durableId="349069065">
    <w:abstractNumId w:val="14"/>
  </w:num>
  <w:num w:numId="15" w16cid:durableId="643393904">
    <w:abstractNumId w:val="10"/>
  </w:num>
  <w:num w:numId="16" w16cid:durableId="2081826706">
    <w:abstractNumId w:val="16"/>
  </w:num>
  <w:num w:numId="17" w16cid:durableId="1967419679">
    <w:abstractNumId w:val="9"/>
  </w:num>
  <w:num w:numId="18" w16cid:durableId="9437538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9535667">
    <w:abstractNumId w:val="3"/>
  </w:num>
  <w:num w:numId="20" w16cid:durableId="11298606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TE3NTYxNDU3MDJQ0lEKTi0uzszPAykwqgUAcSWxdSwAAAA="/>
  </w:docVars>
  <w:rsids>
    <w:rsidRoot w:val="00744F84"/>
    <w:rsid w:val="00033112"/>
    <w:rsid w:val="00052408"/>
    <w:rsid w:val="0007362E"/>
    <w:rsid w:val="000A044C"/>
    <w:rsid w:val="000A5D0A"/>
    <w:rsid w:val="000D62DE"/>
    <w:rsid w:val="000E6F95"/>
    <w:rsid w:val="000F20C7"/>
    <w:rsid w:val="000F5D7B"/>
    <w:rsid w:val="000F7A1C"/>
    <w:rsid w:val="00102955"/>
    <w:rsid w:val="001256D1"/>
    <w:rsid w:val="00184EC5"/>
    <w:rsid w:val="001978D8"/>
    <w:rsid w:val="001A10B7"/>
    <w:rsid w:val="001A7F7E"/>
    <w:rsid w:val="001B1B9C"/>
    <w:rsid w:val="001B2BDA"/>
    <w:rsid w:val="001E72D5"/>
    <w:rsid w:val="00200DAA"/>
    <w:rsid w:val="00202074"/>
    <w:rsid w:val="00220AF9"/>
    <w:rsid w:val="0022243E"/>
    <w:rsid w:val="0022559E"/>
    <w:rsid w:val="00240BD7"/>
    <w:rsid w:val="00265A6A"/>
    <w:rsid w:val="0027300B"/>
    <w:rsid w:val="002C74F1"/>
    <w:rsid w:val="002D209B"/>
    <w:rsid w:val="002E03BF"/>
    <w:rsid w:val="002E352D"/>
    <w:rsid w:val="00300091"/>
    <w:rsid w:val="003412B8"/>
    <w:rsid w:val="00362766"/>
    <w:rsid w:val="003761E1"/>
    <w:rsid w:val="00380D42"/>
    <w:rsid w:val="00394478"/>
    <w:rsid w:val="00395BAF"/>
    <w:rsid w:val="003E2A19"/>
    <w:rsid w:val="003F406D"/>
    <w:rsid w:val="004107FE"/>
    <w:rsid w:val="00412FC6"/>
    <w:rsid w:val="00495AD9"/>
    <w:rsid w:val="004A2C5F"/>
    <w:rsid w:val="004A5E5A"/>
    <w:rsid w:val="004B3D55"/>
    <w:rsid w:val="004C4FF7"/>
    <w:rsid w:val="004C58DA"/>
    <w:rsid w:val="004E6337"/>
    <w:rsid w:val="00502BB0"/>
    <w:rsid w:val="00504DD5"/>
    <w:rsid w:val="00531F65"/>
    <w:rsid w:val="00532DE8"/>
    <w:rsid w:val="005377F3"/>
    <w:rsid w:val="0057278D"/>
    <w:rsid w:val="005911C1"/>
    <w:rsid w:val="005A115F"/>
    <w:rsid w:val="005F73B3"/>
    <w:rsid w:val="00614714"/>
    <w:rsid w:val="006219ED"/>
    <w:rsid w:val="00622B98"/>
    <w:rsid w:val="00643820"/>
    <w:rsid w:val="00646AD8"/>
    <w:rsid w:val="006A0074"/>
    <w:rsid w:val="006E0296"/>
    <w:rsid w:val="00701CD7"/>
    <w:rsid w:val="007332B7"/>
    <w:rsid w:val="007355E8"/>
    <w:rsid w:val="00744F84"/>
    <w:rsid w:val="00773794"/>
    <w:rsid w:val="00783BA9"/>
    <w:rsid w:val="007A0D7D"/>
    <w:rsid w:val="007B39ED"/>
    <w:rsid w:val="007C0296"/>
    <w:rsid w:val="007C10AD"/>
    <w:rsid w:val="007D538A"/>
    <w:rsid w:val="007D78B2"/>
    <w:rsid w:val="00816883"/>
    <w:rsid w:val="008217AB"/>
    <w:rsid w:val="0083282E"/>
    <w:rsid w:val="00833E1C"/>
    <w:rsid w:val="00843E01"/>
    <w:rsid w:val="00901C60"/>
    <w:rsid w:val="00907580"/>
    <w:rsid w:val="009211F5"/>
    <w:rsid w:val="009609A8"/>
    <w:rsid w:val="00984DCE"/>
    <w:rsid w:val="009856EE"/>
    <w:rsid w:val="009867C5"/>
    <w:rsid w:val="009B42DA"/>
    <w:rsid w:val="009D2A0A"/>
    <w:rsid w:val="009F4CD6"/>
    <w:rsid w:val="009F6FC8"/>
    <w:rsid w:val="00A03AE4"/>
    <w:rsid w:val="00A14C82"/>
    <w:rsid w:val="00A448FA"/>
    <w:rsid w:val="00A56A2B"/>
    <w:rsid w:val="00AD2268"/>
    <w:rsid w:val="00AE1DCC"/>
    <w:rsid w:val="00AF054C"/>
    <w:rsid w:val="00B513C9"/>
    <w:rsid w:val="00B77D1F"/>
    <w:rsid w:val="00BA1B3E"/>
    <w:rsid w:val="00BD1809"/>
    <w:rsid w:val="00C06186"/>
    <w:rsid w:val="00C14ECE"/>
    <w:rsid w:val="00C15A33"/>
    <w:rsid w:val="00C20113"/>
    <w:rsid w:val="00C35A26"/>
    <w:rsid w:val="00C47869"/>
    <w:rsid w:val="00C50771"/>
    <w:rsid w:val="00C718DE"/>
    <w:rsid w:val="00C8614A"/>
    <w:rsid w:val="00C9148E"/>
    <w:rsid w:val="00CA613A"/>
    <w:rsid w:val="00CD0B7E"/>
    <w:rsid w:val="00CD4070"/>
    <w:rsid w:val="00D25209"/>
    <w:rsid w:val="00D26258"/>
    <w:rsid w:val="00D4658E"/>
    <w:rsid w:val="00D54AFE"/>
    <w:rsid w:val="00D7150F"/>
    <w:rsid w:val="00DB49AC"/>
    <w:rsid w:val="00DC44C4"/>
    <w:rsid w:val="00DD1CC0"/>
    <w:rsid w:val="00DE37C9"/>
    <w:rsid w:val="00E37413"/>
    <w:rsid w:val="00E41284"/>
    <w:rsid w:val="00EA1F23"/>
    <w:rsid w:val="00EB3C23"/>
    <w:rsid w:val="00EB3D51"/>
    <w:rsid w:val="00EE5332"/>
    <w:rsid w:val="00F300E1"/>
    <w:rsid w:val="00F61ABA"/>
    <w:rsid w:val="00F84762"/>
    <w:rsid w:val="00F9073E"/>
    <w:rsid w:val="00FA554A"/>
    <w:rsid w:val="00FB0464"/>
    <w:rsid w:val="00FB4C83"/>
    <w:rsid w:val="00FF7ADD"/>
    <w:rsid w:val="00FF7E2D"/>
    <w:rsid w:val="61A4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86232"/>
  <w14:defaultImageDpi w14:val="32767"/>
  <w15:chartTrackingRefBased/>
  <w15:docId w15:val="{E3E21204-84DB-4AC0-86D1-18E18601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D51"/>
    <w:pPr>
      <w:tabs>
        <w:tab w:val="center" w:pos="4680"/>
        <w:tab w:val="right" w:pos="9360"/>
      </w:tabs>
    </w:pPr>
  </w:style>
  <w:style w:type="character" w:customStyle="1" w:styleId="HeaderChar">
    <w:name w:val="Header Char"/>
    <w:basedOn w:val="DefaultParagraphFont"/>
    <w:link w:val="Header"/>
    <w:uiPriority w:val="99"/>
    <w:rsid w:val="00EB3D51"/>
  </w:style>
  <w:style w:type="paragraph" w:styleId="Footer">
    <w:name w:val="footer"/>
    <w:basedOn w:val="Normal"/>
    <w:link w:val="FooterChar"/>
    <w:uiPriority w:val="99"/>
    <w:unhideWhenUsed/>
    <w:rsid w:val="00EB3D51"/>
    <w:pPr>
      <w:tabs>
        <w:tab w:val="center" w:pos="4680"/>
        <w:tab w:val="right" w:pos="9360"/>
      </w:tabs>
    </w:pPr>
  </w:style>
  <w:style w:type="character" w:customStyle="1" w:styleId="FooterChar">
    <w:name w:val="Footer Char"/>
    <w:basedOn w:val="DefaultParagraphFont"/>
    <w:link w:val="Footer"/>
    <w:uiPriority w:val="99"/>
    <w:rsid w:val="00EB3D51"/>
  </w:style>
  <w:style w:type="paragraph" w:styleId="BalloonText">
    <w:name w:val="Balloon Text"/>
    <w:basedOn w:val="Normal"/>
    <w:link w:val="BalloonTextChar"/>
    <w:uiPriority w:val="99"/>
    <w:semiHidden/>
    <w:unhideWhenUsed/>
    <w:rsid w:val="00744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84"/>
    <w:rPr>
      <w:rFonts w:ascii="Segoe UI" w:hAnsi="Segoe UI" w:cs="Segoe UI"/>
      <w:sz w:val="18"/>
      <w:szCs w:val="18"/>
    </w:rPr>
  </w:style>
  <w:style w:type="table" w:styleId="TableGrid">
    <w:name w:val="Table Grid"/>
    <w:basedOn w:val="TableNormal"/>
    <w:rsid w:val="009609A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09A8"/>
    <w:rPr>
      <w:rFonts w:ascii="Tahoma" w:eastAsia="Times New Roman" w:hAnsi="Tahoma" w:cs="Times New Roman"/>
    </w:rPr>
  </w:style>
  <w:style w:type="paragraph" w:styleId="ListParagraph">
    <w:name w:val="List Paragraph"/>
    <w:basedOn w:val="Normal"/>
    <w:uiPriority w:val="34"/>
    <w:qFormat/>
    <w:rsid w:val="009609A8"/>
    <w:pPr>
      <w:ind w:left="720"/>
      <w:contextualSpacing/>
    </w:pPr>
    <w:rPr>
      <w:rFonts w:ascii="Tahoma" w:eastAsia="Times New Roman" w:hAnsi="Tahoma" w:cs="Times New Roman"/>
    </w:rPr>
  </w:style>
  <w:style w:type="character" w:styleId="Hyperlink">
    <w:name w:val="Hyperlink"/>
    <w:basedOn w:val="DefaultParagraphFont"/>
    <w:uiPriority w:val="99"/>
    <w:unhideWhenUsed/>
    <w:rsid w:val="00FF7ADD"/>
    <w:rPr>
      <w:color w:val="0563C1" w:themeColor="hyperlink"/>
      <w:u w:val="single"/>
    </w:rPr>
  </w:style>
  <w:style w:type="character" w:styleId="UnresolvedMention">
    <w:name w:val="Unresolved Mention"/>
    <w:basedOn w:val="DefaultParagraphFont"/>
    <w:uiPriority w:val="99"/>
    <w:semiHidden/>
    <w:unhideWhenUsed/>
    <w:rsid w:val="00FF7ADD"/>
    <w:rPr>
      <w:color w:val="605E5C"/>
      <w:shd w:val="clear" w:color="auto" w:fill="E1DFDD"/>
    </w:rPr>
  </w:style>
  <w:style w:type="character" w:styleId="CommentReference">
    <w:name w:val="annotation reference"/>
    <w:basedOn w:val="DefaultParagraphFont"/>
    <w:uiPriority w:val="99"/>
    <w:semiHidden/>
    <w:unhideWhenUsed/>
    <w:rsid w:val="00C20113"/>
    <w:rPr>
      <w:sz w:val="16"/>
      <w:szCs w:val="16"/>
    </w:rPr>
  </w:style>
  <w:style w:type="paragraph" w:styleId="CommentText">
    <w:name w:val="annotation text"/>
    <w:basedOn w:val="Normal"/>
    <w:link w:val="CommentTextChar"/>
    <w:uiPriority w:val="99"/>
    <w:unhideWhenUsed/>
    <w:rsid w:val="00C20113"/>
    <w:rPr>
      <w:sz w:val="20"/>
      <w:szCs w:val="20"/>
    </w:rPr>
  </w:style>
  <w:style w:type="character" w:customStyle="1" w:styleId="CommentTextChar">
    <w:name w:val="Comment Text Char"/>
    <w:basedOn w:val="DefaultParagraphFont"/>
    <w:link w:val="CommentText"/>
    <w:uiPriority w:val="99"/>
    <w:rsid w:val="00C20113"/>
    <w:rPr>
      <w:sz w:val="20"/>
      <w:szCs w:val="20"/>
    </w:rPr>
  </w:style>
  <w:style w:type="paragraph" w:styleId="CommentSubject">
    <w:name w:val="annotation subject"/>
    <w:basedOn w:val="CommentText"/>
    <w:next w:val="CommentText"/>
    <w:link w:val="CommentSubjectChar"/>
    <w:uiPriority w:val="99"/>
    <w:semiHidden/>
    <w:unhideWhenUsed/>
    <w:rsid w:val="00C20113"/>
    <w:rPr>
      <w:b/>
      <w:bCs/>
    </w:rPr>
  </w:style>
  <w:style w:type="character" w:customStyle="1" w:styleId="CommentSubjectChar">
    <w:name w:val="Comment Subject Char"/>
    <w:basedOn w:val="CommentTextChar"/>
    <w:link w:val="CommentSubject"/>
    <w:uiPriority w:val="99"/>
    <w:semiHidden/>
    <w:rsid w:val="00C20113"/>
    <w:rPr>
      <w:b/>
      <w:bCs/>
      <w:sz w:val="20"/>
      <w:szCs w:val="20"/>
    </w:rPr>
  </w:style>
  <w:style w:type="paragraph" w:customStyle="1" w:styleId="pf0">
    <w:name w:val="pf0"/>
    <w:basedOn w:val="Normal"/>
    <w:rsid w:val="00FB4C83"/>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FB4C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biglittlecolorado.org" TargetMode="External"/><Relationship Id="rId5" Type="http://schemas.openxmlformats.org/officeDocument/2006/relationships/settings" Target="settings.xml"/><Relationship Id="rId10" Type="http://schemas.openxmlformats.org/officeDocument/2006/relationships/hyperlink" Target="http://www.biglittlecolorado.org" TargetMode="External"/><Relationship Id="rId4" Type="http://schemas.openxmlformats.org/officeDocument/2006/relationships/styles" Target="styles.xml"/><Relationship Id="rId9" Type="http://schemas.openxmlformats.org/officeDocument/2006/relationships/hyperlink" Target="https://biglittlecolorado.bamboohr.com/careers/6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naW\Downloads\BBBS_Letterhead_Word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70D9A4E9B3B5478D83006D77C747E0" ma:contentTypeVersion="18" ma:contentTypeDescription="Create a new document." ma:contentTypeScope="" ma:versionID="239ae93a8978593eab37b9a415157335">
  <xsd:schema xmlns:xsd="http://www.w3.org/2001/XMLSchema" xmlns:xs="http://www.w3.org/2001/XMLSchema" xmlns:p="http://schemas.microsoft.com/office/2006/metadata/properties" xmlns:ns2="b8b5b2e6-c6dc-40a9-95ea-eec8408a6944" xmlns:ns3="ee985dc0-8c6d-48ae-a98b-3d8a23aff38d" targetNamespace="http://schemas.microsoft.com/office/2006/metadata/properties" ma:root="true" ma:fieldsID="e37c0ce46763d998c169d7e8dd193748" ns2:_="" ns3:_="">
    <xsd:import namespace="b8b5b2e6-c6dc-40a9-95ea-eec8408a6944"/>
    <xsd:import namespace="ee985dc0-8c6d-48ae-a98b-3d8a23aff3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5b2e6-c6dc-40a9-95ea-eec8408a69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9c6497-1bd8-49f0-891a-bc0871f99cf4}" ma:internalName="TaxCatchAll" ma:showField="CatchAllData" ma:web="b8b5b2e6-c6dc-40a9-95ea-eec8408a69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985dc0-8c6d-48ae-a98b-3d8a23aff3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1485f3-00a7-404e-80ab-9b3ccb3ebe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FF280-BA1F-4D3E-8D48-8A2A27FFBD8F}">
  <ds:schemaRefs>
    <ds:schemaRef ds:uri="http://schemas.microsoft.com/sharepoint/v3/contenttype/forms"/>
  </ds:schemaRefs>
</ds:datastoreItem>
</file>

<file path=customXml/itemProps2.xml><?xml version="1.0" encoding="utf-8"?>
<ds:datastoreItem xmlns:ds="http://schemas.openxmlformats.org/officeDocument/2006/customXml" ds:itemID="{4978D670-EAA9-40E9-BA6F-B7903B8B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5b2e6-c6dc-40a9-95ea-eec8408a6944"/>
    <ds:schemaRef ds:uri="ee985dc0-8c6d-48ae-a98b-3d8a23aff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BBBS_Letterhead_WordTemplate (1)</Template>
  <TotalTime>69</TotalTime>
  <Pages>3</Pages>
  <Words>968</Words>
  <Characters>5523</Characters>
  <Application>Microsoft Office Word</Application>
  <DocSecurity>0</DocSecurity>
  <Lines>46</Lines>
  <Paragraphs>12</Paragraphs>
  <ScaleCrop>false</ScaleCrop>
  <Company>Mytech Partners</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Wierimaa</dc:creator>
  <cp:keywords/>
  <dc:description/>
  <cp:lastModifiedBy>Brooke Gigliotti</cp:lastModifiedBy>
  <cp:revision>22</cp:revision>
  <cp:lastPrinted>2018-12-17T21:35:00Z</cp:lastPrinted>
  <dcterms:created xsi:type="dcterms:W3CDTF">2025-02-25T17:25:00Z</dcterms:created>
  <dcterms:modified xsi:type="dcterms:W3CDTF">2025-02-25T21:24:00Z</dcterms:modified>
</cp:coreProperties>
</file>